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FEA" w:rsidRPr="006E3D49" w:rsidRDefault="002A2FEA" w:rsidP="00905B59">
      <w:pPr>
        <w:autoSpaceDE w:val="0"/>
        <w:autoSpaceDN w:val="0"/>
        <w:adjustRightInd w:val="0"/>
        <w:spacing w:after="0" w:line="360" w:lineRule="auto"/>
        <w:jc w:val="center"/>
        <w:rPr>
          <w:rFonts w:ascii="Arial" w:hAnsi="Arial" w:cs="Arial"/>
          <w:b/>
          <w:bCs/>
          <w:sz w:val="24"/>
          <w:szCs w:val="24"/>
          <w:lang w:val="es-AR"/>
        </w:rPr>
      </w:pPr>
      <w:r w:rsidRPr="006E3D49">
        <w:rPr>
          <w:rFonts w:ascii="Arial" w:hAnsi="Arial" w:cs="Arial"/>
          <w:b/>
          <w:bCs/>
          <w:sz w:val="24"/>
          <w:szCs w:val="24"/>
          <w:lang w:val="es-AR"/>
        </w:rPr>
        <w:t>Facultad de Ciencias Exactas y Naturales - Universidad Nacional de Cuyo</w:t>
      </w:r>
    </w:p>
    <w:p w:rsidR="00845FAA" w:rsidRPr="006E3D49" w:rsidRDefault="00905B59" w:rsidP="00905B59">
      <w:pPr>
        <w:autoSpaceDE w:val="0"/>
        <w:autoSpaceDN w:val="0"/>
        <w:adjustRightInd w:val="0"/>
        <w:spacing w:after="0" w:line="360" w:lineRule="auto"/>
        <w:jc w:val="center"/>
        <w:rPr>
          <w:rFonts w:ascii="Arial" w:hAnsi="Arial" w:cs="Arial"/>
          <w:b/>
          <w:bCs/>
          <w:sz w:val="24"/>
          <w:szCs w:val="24"/>
          <w:lang w:val="es-AR"/>
        </w:rPr>
      </w:pPr>
      <w:r w:rsidRPr="006E3D49">
        <w:rPr>
          <w:rFonts w:ascii="Arial" w:hAnsi="Arial" w:cs="Arial"/>
          <w:b/>
          <w:bCs/>
          <w:sz w:val="24"/>
          <w:szCs w:val="24"/>
          <w:lang w:val="es-AR"/>
        </w:rPr>
        <w:t>B101- BIOLOGÍA GENERAL</w:t>
      </w:r>
    </w:p>
    <w:p w:rsidR="002A2FEA" w:rsidRPr="006E3D49" w:rsidRDefault="002A2FEA" w:rsidP="00905B59">
      <w:pPr>
        <w:autoSpaceDE w:val="0"/>
        <w:autoSpaceDN w:val="0"/>
        <w:adjustRightInd w:val="0"/>
        <w:spacing w:after="0" w:line="360" w:lineRule="auto"/>
        <w:jc w:val="center"/>
        <w:rPr>
          <w:rFonts w:ascii="Arial" w:hAnsi="Arial" w:cs="Arial"/>
          <w:b/>
          <w:bCs/>
          <w:sz w:val="24"/>
          <w:szCs w:val="24"/>
          <w:lang w:val="es-AR"/>
        </w:rPr>
      </w:pPr>
    </w:p>
    <w:p w:rsidR="00845FAA" w:rsidRPr="006E3D49" w:rsidRDefault="00592E45" w:rsidP="00905B59">
      <w:pPr>
        <w:autoSpaceDE w:val="0"/>
        <w:autoSpaceDN w:val="0"/>
        <w:adjustRightInd w:val="0"/>
        <w:spacing w:line="360" w:lineRule="auto"/>
        <w:jc w:val="center"/>
        <w:rPr>
          <w:rFonts w:ascii="Arial" w:hAnsi="Arial" w:cs="Arial"/>
          <w:bCs/>
          <w:sz w:val="24"/>
          <w:szCs w:val="24"/>
          <w:u w:val="single"/>
          <w:lang w:val="es-AR"/>
        </w:rPr>
      </w:pPr>
      <w:r w:rsidRPr="006E3D49">
        <w:rPr>
          <w:rFonts w:ascii="Arial" w:hAnsi="Arial" w:cs="Arial"/>
          <w:bCs/>
          <w:sz w:val="24"/>
          <w:szCs w:val="24"/>
          <w:u w:val="single"/>
          <w:lang w:val="es-AR"/>
        </w:rPr>
        <w:t>DISCUSIONES DIRIGIDAS 1 y</w:t>
      </w:r>
      <w:r w:rsidR="00905B59" w:rsidRPr="006E3D49">
        <w:rPr>
          <w:rFonts w:ascii="Arial" w:hAnsi="Arial" w:cs="Arial"/>
          <w:bCs/>
          <w:sz w:val="24"/>
          <w:szCs w:val="24"/>
          <w:u w:val="single"/>
          <w:lang w:val="es-AR"/>
        </w:rPr>
        <w:t xml:space="preserve"> 2</w:t>
      </w:r>
    </w:p>
    <w:p w:rsidR="000824F3" w:rsidRPr="006E3D49" w:rsidRDefault="000824F3" w:rsidP="00905B59">
      <w:pPr>
        <w:autoSpaceDE w:val="0"/>
        <w:autoSpaceDN w:val="0"/>
        <w:adjustRightInd w:val="0"/>
        <w:spacing w:line="360" w:lineRule="auto"/>
        <w:jc w:val="center"/>
        <w:rPr>
          <w:rFonts w:ascii="Arial" w:hAnsi="Arial" w:cs="Arial"/>
          <w:bCs/>
          <w:sz w:val="24"/>
          <w:szCs w:val="24"/>
          <w:u w:val="single"/>
          <w:lang w:val="es-AR"/>
        </w:rPr>
      </w:pPr>
      <w:r w:rsidRPr="006E3D49">
        <w:rPr>
          <w:rFonts w:ascii="Arial" w:hAnsi="Arial" w:cs="Arial"/>
          <w:bCs/>
          <w:sz w:val="24"/>
          <w:szCs w:val="24"/>
          <w:u w:val="single"/>
          <w:lang w:val="es-AR"/>
        </w:rPr>
        <w:t>Guía complementaria</w:t>
      </w:r>
    </w:p>
    <w:p w:rsidR="00E22820" w:rsidRPr="006E3D49" w:rsidRDefault="00905B59" w:rsidP="00905B59">
      <w:pPr>
        <w:autoSpaceDE w:val="0"/>
        <w:autoSpaceDN w:val="0"/>
        <w:adjustRightInd w:val="0"/>
        <w:spacing w:after="0" w:line="240" w:lineRule="auto"/>
        <w:jc w:val="both"/>
        <w:rPr>
          <w:rFonts w:ascii="Arial" w:hAnsi="Arial" w:cs="Arial"/>
          <w:bCs/>
          <w:sz w:val="24"/>
          <w:szCs w:val="24"/>
          <w:lang w:val="es-AR"/>
        </w:rPr>
      </w:pPr>
      <w:r w:rsidRPr="006E3D49">
        <w:rPr>
          <w:rFonts w:ascii="Arial" w:hAnsi="Arial" w:cs="Arial"/>
          <w:bCs/>
          <w:sz w:val="24"/>
          <w:szCs w:val="24"/>
          <w:lang w:val="es-AR"/>
        </w:rPr>
        <w:t xml:space="preserve">Para realizar las actividades previstas en la presente guía de estudio el alumno deberá </w:t>
      </w:r>
      <w:r w:rsidR="00B72351" w:rsidRPr="006E3D49">
        <w:rPr>
          <w:rFonts w:ascii="Arial" w:hAnsi="Arial" w:cs="Arial"/>
          <w:bCs/>
          <w:sz w:val="24"/>
          <w:szCs w:val="24"/>
          <w:lang w:val="es-AR"/>
        </w:rPr>
        <w:t>aplicar</w:t>
      </w:r>
      <w:r w:rsidRPr="006E3D49">
        <w:rPr>
          <w:rFonts w:ascii="Arial" w:hAnsi="Arial" w:cs="Arial"/>
          <w:bCs/>
          <w:sz w:val="24"/>
          <w:szCs w:val="24"/>
          <w:lang w:val="es-AR"/>
        </w:rPr>
        <w:t xml:space="preserve"> contenidos analíticos correspondientes a las UNIDADES 1 y 2 del </w:t>
      </w:r>
      <w:r w:rsidR="00B72351" w:rsidRPr="006E3D49">
        <w:rPr>
          <w:rFonts w:ascii="Arial" w:hAnsi="Arial" w:cs="Arial"/>
          <w:bCs/>
          <w:sz w:val="24"/>
          <w:szCs w:val="24"/>
          <w:lang w:val="es-AR"/>
        </w:rPr>
        <w:t>P</w:t>
      </w:r>
      <w:r w:rsidRPr="006E3D49">
        <w:rPr>
          <w:rFonts w:ascii="Arial" w:hAnsi="Arial" w:cs="Arial"/>
          <w:bCs/>
          <w:sz w:val="24"/>
          <w:szCs w:val="24"/>
          <w:lang w:val="es-AR"/>
        </w:rPr>
        <w:t>rograma</w:t>
      </w:r>
      <w:r w:rsidR="00B72351" w:rsidRPr="006E3D49">
        <w:rPr>
          <w:rFonts w:ascii="Arial" w:hAnsi="Arial" w:cs="Arial"/>
          <w:bCs/>
          <w:sz w:val="24"/>
          <w:szCs w:val="24"/>
          <w:lang w:val="es-AR"/>
        </w:rPr>
        <w:t>.</w:t>
      </w:r>
    </w:p>
    <w:p w:rsidR="00C85090" w:rsidRPr="006E3D49" w:rsidRDefault="00C85090" w:rsidP="00905B59">
      <w:pPr>
        <w:autoSpaceDE w:val="0"/>
        <w:autoSpaceDN w:val="0"/>
        <w:adjustRightInd w:val="0"/>
        <w:spacing w:after="0" w:line="240" w:lineRule="auto"/>
        <w:jc w:val="both"/>
        <w:rPr>
          <w:rFonts w:ascii="Arial" w:hAnsi="Arial" w:cs="Arial"/>
          <w:bCs/>
          <w:sz w:val="24"/>
          <w:szCs w:val="24"/>
          <w:lang w:val="es-AR"/>
        </w:rPr>
      </w:pPr>
    </w:p>
    <w:p w:rsidR="00C85090" w:rsidRPr="006E3D49" w:rsidRDefault="00B524C1" w:rsidP="00905B59">
      <w:pPr>
        <w:autoSpaceDE w:val="0"/>
        <w:autoSpaceDN w:val="0"/>
        <w:adjustRightInd w:val="0"/>
        <w:spacing w:after="0" w:line="240" w:lineRule="auto"/>
        <w:jc w:val="both"/>
        <w:rPr>
          <w:rFonts w:ascii="Arial" w:hAnsi="Arial" w:cs="Arial"/>
          <w:lang w:val="es-AR"/>
        </w:rPr>
      </w:pPr>
      <w:r w:rsidRPr="006E3D49">
        <w:rPr>
          <w:rFonts w:ascii="Arial" w:hAnsi="Arial" w:cs="Arial"/>
          <w:bCs/>
          <w:sz w:val="24"/>
          <w:szCs w:val="24"/>
          <w:u w:val="single"/>
          <w:lang w:val="es-AR"/>
        </w:rPr>
        <w:t>Actividad 1</w:t>
      </w:r>
      <w:r w:rsidRPr="006E3D49">
        <w:rPr>
          <w:rFonts w:ascii="Arial" w:hAnsi="Arial" w:cs="Arial"/>
          <w:bCs/>
          <w:sz w:val="24"/>
          <w:szCs w:val="24"/>
          <w:lang w:val="es-AR"/>
        </w:rPr>
        <w:t xml:space="preserve">. </w:t>
      </w:r>
      <w:r w:rsidR="003C3F45" w:rsidRPr="006E3D49">
        <w:rPr>
          <w:rFonts w:ascii="Arial" w:hAnsi="Arial" w:cs="Arial"/>
          <w:bCs/>
          <w:sz w:val="24"/>
          <w:szCs w:val="24"/>
          <w:lang w:val="es-AR"/>
        </w:rPr>
        <w:t xml:space="preserve">El agua líquida es el medio en el cual se originó la vida sobre la Tierra y el lugar en el cual evolucionó durante los primeros mil millones de años. Utilizando como guía las siguientes figuras, </w:t>
      </w:r>
      <w:r w:rsidR="00745FA6" w:rsidRPr="006E3D49">
        <w:rPr>
          <w:rFonts w:ascii="Arial" w:hAnsi="Arial" w:cs="Arial"/>
          <w:bCs/>
          <w:sz w:val="24"/>
          <w:szCs w:val="24"/>
          <w:lang w:val="es-AR"/>
        </w:rPr>
        <w:t>en el siguiente párrafo complete y/o tache lo que no corresponda.</w:t>
      </w:r>
      <w:r w:rsidR="00F60934" w:rsidRPr="006E3D49">
        <w:rPr>
          <w:rFonts w:ascii="Arial" w:hAnsi="Arial" w:cs="Arial"/>
          <w:bCs/>
          <w:sz w:val="24"/>
          <w:szCs w:val="24"/>
          <w:lang w:val="es-AR"/>
        </w:rPr>
        <w:t xml:space="preserve"> </w:t>
      </w:r>
    </w:p>
    <w:p w:rsidR="00E22820" w:rsidRPr="006E3D49" w:rsidRDefault="00E22820" w:rsidP="00905B59">
      <w:pPr>
        <w:pStyle w:val="ListParagraph"/>
        <w:autoSpaceDE w:val="0"/>
        <w:autoSpaceDN w:val="0"/>
        <w:adjustRightInd w:val="0"/>
        <w:spacing w:after="0" w:line="240" w:lineRule="auto"/>
        <w:ind w:left="284"/>
        <w:jc w:val="center"/>
        <w:rPr>
          <w:rFonts w:ascii="Arial" w:hAnsi="Arial" w:cs="Arial"/>
          <w:bCs/>
          <w:sz w:val="24"/>
          <w:szCs w:val="24"/>
          <w:lang w:val="es-AR"/>
        </w:rPr>
      </w:pPr>
    </w:p>
    <w:p w:rsidR="00D24045" w:rsidRPr="00F60934" w:rsidRDefault="00D24045" w:rsidP="007858D4">
      <w:pPr>
        <w:autoSpaceDE w:val="0"/>
        <w:autoSpaceDN w:val="0"/>
        <w:adjustRightInd w:val="0"/>
        <w:spacing w:after="0" w:line="360" w:lineRule="auto"/>
        <w:jc w:val="center"/>
        <w:rPr>
          <w:rFonts w:ascii="Arial" w:hAnsi="Arial" w:cs="Arial"/>
          <w:sz w:val="24"/>
          <w:szCs w:val="24"/>
        </w:rPr>
      </w:pPr>
      <w:r w:rsidRPr="00F60934">
        <w:rPr>
          <w:rFonts w:ascii="Arial" w:hAnsi="Arial" w:cs="Arial"/>
          <w:noProof/>
        </w:rPr>
        <w:drawing>
          <wp:inline distT="0" distB="0" distL="0" distR="0" wp14:anchorId="41A58500" wp14:editId="05EC3542">
            <wp:extent cx="1398270" cy="1221333"/>
            <wp:effectExtent l="19050" t="0" r="0" b="0"/>
            <wp:docPr id="1" name="Imagen 1" descr="Water molecules forming hydrogen bonds with one another. The partial negative charge on the O of one molecule can form a hydrogen bond with the partial positive charge on the hydrogens of other 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molecules forming hydrogen bonds with one another. The partial negative charge on the O of one molecule can form a hydrogen bond with the partial positive charge on the hydrogens of other molecules."/>
                    <pic:cNvPicPr>
                      <a:picLocks noChangeAspect="1" noChangeArrowheads="1"/>
                    </pic:cNvPicPr>
                  </pic:nvPicPr>
                  <pic:blipFill>
                    <a:blip r:embed="rId9" cstate="print"/>
                    <a:srcRect/>
                    <a:stretch>
                      <a:fillRect/>
                    </a:stretch>
                  </pic:blipFill>
                  <pic:spPr bwMode="auto">
                    <a:xfrm>
                      <a:off x="0" y="0"/>
                      <a:ext cx="1403886" cy="1226238"/>
                    </a:xfrm>
                    <a:prstGeom prst="rect">
                      <a:avLst/>
                    </a:prstGeom>
                    <a:noFill/>
                    <a:ln w="9525">
                      <a:noFill/>
                      <a:miter lim="800000"/>
                      <a:headEnd/>
                      <a:tailEnd/>
                    </a:ln>
                  </pic:spPr>
                </pic:pic>
              </a:graphicData>
            </a:graphic>
          </wp:inline>
        </w:drawing>
      </w:r>
      <w:r w:rsidR="006E17EF" w:rsidRPr="00F60934">
        <w:rPr>
          <w:rFonts w:ascii="Arial" w:hAnsi="Arial" w:cs="Arial"/>
          <w:noProof/>
        </w:rPr>
        <w:drawing>
          <wp:inline distT="0" distB="0" distL="0" distR="0" wp14:anchorId="51C3D9CD" wp14:editId="6187697C">
            <wp:extent cx="2724150" cy="1193671"/>
            <wp:effectExtent l="19050" t="0" r="0" b="0"/>
            <wp:docPr id="2" name="Imagen 4" descr="Water molecules forming hydration shells around Na+ and Cl- ions. The partially positive ends of the water molecules are attracted to the negative Cl- ion, while the partially negative ends of the water molecules are attracted to the positive Na+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molecules forming hydration shells around Na+ and Cl- ions. The partially positive ends of the water molecules are attracted to the negative Cl- ion, while the partially negative ends of the water molecules are attracted to the positive Na+ ion."/>
                    <pic:cNvPicPr>
                      <a:picLocks noChangeAspect="1" noChangeArrowheads="1"/>
                    </pic:cNvPicPr>
                  </pic:nvPicPr>
                  <pic:blipFill>
                    <a:blip r:embed="rId10"/>
                    <a:srcRect/>
                    <a:stretch>
                      <a:fillRect/>
                    </a:stretch>
                  </pic:blipFill>
                  <pic:spPr bwMode="auto">
                    <a:xfrm>
                      <a:off x="0" y="0"/>
                      <a:ext cx="2734131" cy="1198044"/>
                    </a:xfrm>
                    <a:prstGeom prst="rect">
                      <a:avLst/>
                    </a:prstGeom>
                    <a:noFill/>
                    <a:ln w="9525">
                      <a:noFill/>
                      <a:miter lim="800000"/>
                      <a:headEnd/>
                      <a:tailEnd/>
                    </a:ln>
                  </pic:spPr>
                </pic:pic>
              </a:graphicData>
            </a:graphic>
          </wp:inline>
        </w:drawing>
      </w:r>
    </w:p>
    <w:p w:rsidR="00D24045" w:rsidRPr="00F60934" w:rsidRDefault="00D24045" w:rsidP="00845FAA">
      <w:pPr>
        <w:autoSpaceDE w:val="0"/>
        <w:autoSpaceDN w:val="0"/>
        <w:adjustRightInd w:val="0"/>
        <w:spacing w:after="0" w:line="360" w:lineRule="auto"/>
        <w:jc w:val="both"/>
        <w:rPr>
          <w:rFonts w:ascii="Arial" w:hAnsi="Arial" w:cs="Arial"/>
          <w:sz w:val="24"/>
          <w:szCs w:val="24"/>
        </w:rPr>
      </w:pPr>
    </w:p>
    <w:p w:rsidR="0029700E" w:rsidRPr="00F60934" w:rsidRDefault="00C85090" w:rsidP="007858D4">
      <w:pPr>
        <w:autoSpaceDE w:val="0"/>
        <w:autoSpaceDN w:val="0"/>
        <w:adjustRightInd w:val="0"/>
        <w:spacing w:after="0" w:line="360" w:lineRule="auto"/>
        <w:rPr>
          <w:rFonts w:ascii="Arial" w:hAnsi="Arial" w:cs="Arial"/>
          <w:bCs/>
          <w:sz w:val="24"/>
          <w:szCs w:val="24"/>
        </w:rPr>
      </w:pPr>
      <w:r w:rsidRPr="00F60934">
        <w:rPr>
          <w:rFonts w:ascii="Arial" w:hAnsi="Arial" w:cs="Arial"/>
          <w:noProof/>
        </w:rPr>
        <w:drawing>
          <wp:inline distT="0" distB="0" distL="0" distR="0" wp14:anchorId="22E695FC" wp14:editId="0314B985">
            <wp:extent cx="2141220" cy="997042"/>
            <wp:effectExtent l="19050" t="0" r="0" b="0"/>
            <wp:docPr id="7" name="Imagen 7" descr="https://cdn.kastatic.org/ka-perseus-images/881f17e3a6282a843d48c87a2eee4e4dd0501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kastatic.org/ka-perseus-images/881f17e3a6282a843d48c87a2eee4e4dd050134b.png"/>
                    <pic:cNvPicPr>
                      <a:picLocks noChangeAspect="1" noChangeArrowheads="1"/>
                    </pic:cNvPicPr>
                  </pic:nvPicPr>
                  <pic:blipFill>
                    <a:blip r:embed="rId11" cstate="print"/>
                    <a:srcRect/>
                    <a:stretch>
                      <a:fillRect/>
                    </a:stretch>
                  </pic:blipFill>
                  <pic:spPr bwMode="auto">
                    <a:xfrm>
                      <a:off x="0" y="0"/>
                      <a:ext cx="2146383" cy="999446"/>
                    </a:xfrm>
                    <a:prstGeom prst="rect">
                      <a:avLst/>
                    </a:prstGeom>
                    <a:noFill/>
                    <a:ln w="9525">
                      <a:noFill/>
                      <a:miter lim="800000"/>
                      <a:headEnd/>
                      <a:tailEnd/>
                    </a:ln>
                  </pic:spPr>
                </pic:pic>
              </a:graphicData>
            </a:graphic>
          </wp:inline>
        </w:drawing>
      </w:r>
      <w:r w:rsidR="006F7B71" w:rsidRPr="00F60934">
        <w:rPr>
          <w:rFonts w:ascii="Arial" w:hAnsi="Arial" w:cs="Arial"/>
          <w:noProof/>
        </w:rPr>
        <w:drawing>
          <wp:inline distT="0" distB="0" distL="0" distR="0" wp14:anchorId="4D1DD60B" wp14:editId="0CA93CB8">
            <wp:extent cx="2701290" cy="1060871"/>
            <wp:effectExtent l="19050" t="0" r="3810" b="0"/>
            <wp:docPr id="10" name="Imagen 10" descr="(Izquierda) Estructura cristalina del hielo, en la que las molÃ©culas se mantienen en una estructura tridimensional regular gracias a los puentes de hidrÃ³geno. (Derecha) Imagen de tÃ©mpanos flotando en la superficie del ocÃ©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zquierda) Estructura cristalina del hielo, en la que las molÃ©culas se mantienen en una estructura tridimensional regular gracias a los puentes de hidrÃ³geno. (Derecha) Imagen de tÃ©mpanos flotando en la superficie del ocÃ©ano."/>
                    <pic:cNvPicPr>
                      <a:picLocks noChangeAspect="1" noChangeArrowheads="1"/>
                    </pic:cNvPicPr>
                  </pic:nvPicPr>
                  <pic:blipFill>
                    <a:blip r:embed="rId12"/>
                    <a:srcRect/>
                    <a:stretch>
                      <a:fillRect/>
                    </a:stretch>
                  </pic:blipFill>
                  <pic:spPr bwMode="auto">
                    <a:xfrm>
                      <a:off x="0" y="0"/>
                      <a:ext cx="2719832" cy="1068153"/>
                    </a:xfrm>
                    <a:prstGeom prst="rect">
                      <a:avLst/>
                    </a:prstGeom>
                    <a:noFill/>
                    <a:ln w="9525">
                      <a:noFill/>
                      <a:miter lim="800000"/>
                      <a:headEnd/>
                      <a:tailEnd/>
                    </a:ln>
                  </pic:spPr>
                </pic:pic>
              </a:graphicData>
            </a:graphic>
          </wp:inline>
        </w:drawing>
      </w:r>
    </w:p>
    <w:p w:rsidR="007D3871" w:rsidRPr="00F60934" w:rsidRDefault="007D3871" w:rsidP="007D3871">
      <w:pPr>
        <w:autoSpaceDE w:val="0"/>
        <w:autoSpaceDN w:val="0"/>
        <w:adjustRightInd w:val="0"/>
        <w:spacing w:after="0" w:line="240" w:lineRule="auto"/>
        <w:jc w:val="both"/>
        <w:rPr>
          <w:rFonts w:ascii="Arial" w:hAnsi="Arial" w:cs="Arial"/>
          <w:bCs/>
          <w:sz w:val="24"/>
          <w:szCs w:val="24"/>
          <w:u w:val="single"/>
        </w:rPr>
      </w:pPr>
    </w:p>
    <w:p w:rsidR="00AC3EE8" w:rsidRPr="006E3D49" w:rsidRDefault="00A56E5D" w:rsidP="007D3871">
      <w:pPr>
        <w:autoSpaceDE w:val="0"/>
        <w:autoSpaceDN w:val="0"/>
        <w:adjustRightInd w:val="0"/>
        <w:spacing w:after="0" w:line="240" w:lineRule="auto"/>
        <w:jc w:val="both"/>
        <w:rPr>
          <w:rFonts w:ascii="Arial" w:eastAsia="Times New Roman" w:hAnsi="Arial" w:cs="Arial"/>
          <w:color w:val="21242C"/>
          <w:sz w:val="24"/>
          <w:szCs w:val="24"/>
          <w:lang w:val="es-AR" w:eastAsia="es-AR"/>
        </w:rPr>
      </w:pPr>
      <w:r w:rsidRPr="006E3D49">
        <w:rPr>
          <w:rFonts w:ascii="Arial" w:hAnsi="Arial" w:cs="Arial"/>
          <w:bCs/>
          <w:sz w:val="24"/>
          <w:szCs w:val="24"/>
          <w:lang w:val="es-AR"/>
        </w:rPr>
        <w:t>Cuando el hidrógeno se enlaza con el oxígeno y forma agua, los electrones se comparte en forma desigual</w:t>
      </w:r>
      <w:r w:rsidR="00054689" w:rsidRPr="006E3D49">
        <w:rPr>
          <w:rFonts w:ascii="Arial" w:hAnsi="Arial" w:cs="Arial"/>
          <w:bCs/>
          <w:sz w:val="24"/>
          <w:szCs w:val="24"/>
          <w:lang w:val="es-AR"/>
        </w:rPr>
        <w:t xml:space="preserve">, es decir tienden a estar más </w:t>
      </w:r>
      <w:r w:rsidR="00054689" w:rsidRPr="006E3D49">
        <w:rPr>
          <w:rFonts w:ascii="Arial" w:hAnsi="Arial" w:cs="Arial"/>
          <w:b/>
          <w:bCs/>
          <w:sz w:val="24"/>
          <w:szCs w:val="24"/>
          <w:lang w:val="es-AR"/>
        </w:rPr>
        <w:t>cerca</w:t>
      </w:r>
      <w:r w:rsidR="00AC0939" w:rsidRPr="006E3D49">
        <w:rPr>
          <w:rFonts w:ascii="Arial" w:hAnsi="Arial" w:cs="Arial"/>
          <w:b/>
          <w:bCs/>
          <w:sz w:val="24"/>
          <w:szCs w:val="24"/>
          <w:lang w:val="es-AR"/>
        </w:rPr>
        <w:t xml:space="preserve"> / lejos</w:t>
      </w:r>
      <w:r w:rsidR="00054689" w:rsidRPr="006E3D49">
        <w:rPr>
          <w:rFonts w:ascii="Arial" w:hAnsi="Arial" w:cs="Arial"/>
          <w:bCs/>
          <w:sz w:val="24"/>
          <w:szCs w:val="24"/>
          <w:lang w:val="es-AR"/>
        </w:rPr>
        <w:t xml:space="preserve"> del núcleo del oxígeno porque es el </w:t>
      </w:r>
      <w:r w:rsidR="00054689" w:rsidRPr="006E3D49">
        <w:rPr>
          <w:rFonts w:ascii="Arial" w:hAnsi="Arial" w:cs="Arial"/>
          <w:b/>
          <w:bCs/>
          <w:sz w:val="24"/>
          <w:szCs w:val="24"/>
          <w:lang w:val="es-AR"/>
        </w:rPr>
        <w:t>más /</w:t>
      </w:r>
      <w:r w:rsidR="00AC0939" w:rsidRPr="006E3D49">
        <w:rPr>
          <w:rFonts w:ascii="Arial" w:hAnsi="Arial" w:cs="Arial"/>
          <w:b/>
          <w:bCs/>
          <w:sz w:val="24"/>
          <w:szCs w:val="24"/>
          <w:lang w:val="es-AR"/>
        </w:rPr>
        <w:t xml:space="preserve"> </w:t>
      </w:r>
      <w:r w:rsidR="00054689" w:rsidRPr="006E3D49">
        <w:rPr>
          <w:rFonts w:ascii="Arial" w:hAnsi="Arial" w:cs="Arial"/>
          <w:b/>
          <w:bCs/>
          <w:sz w:val="24"/>
          <w:szCs w:val="24"/>
          <w:lang w:val="es-AR"/>
        </w:rPr>
        <w:t>menos</w:t>
      </w:r>
      <w:r w:rsidR="00054689" w:rsidRPr="006E3D49">
        <w:rPr>
          <w:rFonts w:ascii="Arial" w:hAnsi="Arial" w:cs="Arial"/>
          <w:bCs/>
          <w:sz w:val="24"/>
          <w:szCs w:val="24"/>
          <w:lang w:val="es-AR"/>
        </w:rPr>
        <w:t xml:space="preserve"> electronegativo de los dos. El resultado es un enlace covalente </w:t>
      </w:r>
      <w:r w:rsidR="00054689" w:rsidRPr="006E3D49">
        <w:rPr>
          <w:rFonts w:ascii="Arial" w:hAnsi="Arial" w:cs="Arial"/>
          <w:b/>
          <w:bCs/>
          <w:sz w:val="24"/>
          <w:szCs w:val="24"/>
          <w:lang w:val="es-AR"/>
        </w:rPr>
        <w:t>polar / no polar.</w:t>
      </w:r>
      <w:r w:rsidR="00AC3EE8" w:rsidRPr="006E3D49">
        <w:rPr>
          <w:rFonts w:ascii="Arial" w:hAnsi="Arial" w:cs="Arial"/>
          <w:b/>
          <w:bCs/>
          <w:sz w:val="24"/>
          <w:szCs w:val="24"/>
          <w:lang w:val="es-AR"/>
        </w:rPr>
        <w:t xml:space="preserve"> </w:t>
      </w:r>
      <w:r w:rsidR="00AC3EE8" w:rsidRPr="006E3D49">
        <w:rPr>
          <w:rFonts w:ascii="Arial" w:hAnsi="Arial" w:cs="Arial"/>
          <w:bCs/>
          <w:sz w:val="24"/>
          <w:szCs w:val="24"/>
          <w:lang w:val="es-AR"/>
        </w:rPr>
        <w:t>En otras palabras, esta d</w:t>
      </w:r>
      <w:r w:rsidR="00054689" w:rsidRPr="006E3D49">
        <w:rPr>
          <w:rFonts w:ascii="Arial" w:hAnsi="Arial" w:cs="Arial"/>
          <w:bCs/>
          <w:sz w:val="24"/>
          <w:szCs w:val="24"/>
          <w:lang w:val="es-AR"/>
        </w:rPr>
        <w:t xml:space="preserve">istribución </w:t>
      </w:r>
      <w:r w:rsidR="00AC0939" w:rsidRPr="006E3D49">
        <w:rPr>
          <w:rFonts w:ascii="Arial" w:hAnsi="Arial" w:cs="Arial"/>
          <w:bCs/>
          <w:sz w:val="24"/>
          <w:szCs w:val="24"/>
          <w:lang w:val="es-AR"/>
        </w:rPr>
        <w:t>desigual</w:t>
      </w:r>
      <w:r w:rsidR="00054689" w:rsidRPr="006E3D49">
        <w:rPr>
          <w:rFonts w:ascii="Arial" w:hAnsi="Arial" w:cs="Arial"/>
          <w:bCs/>
          <w:sz w:val="24"/>
          <w:szCs w:val="24"/>
          <w:lang w:val="es-AR"/>
        </w:rPr>
        <w:t xml:space="preserve"> de los electrones determina una carga ligeramente </w:t>
      </w:r>
      <w:r w:rsidR="00054689" w:rsidRPr="006E3D49">
        <w:rPr>
          <w:rFonts w:ascii="Arial" w:hAnsi="Arial" w:cs="Arial"/>
          <w:b/>
          <w:bCs/>
          <w:sz w:val="24"/>
          <w:szCs w:val="24"/>
          <w:lang w:val="es-AR"/>
        </w:rPr>
        <w:t>negativa / positiva</w:t>
      </w:r>
      <w:r w:rsidR="00F60934" w:rsidRPr="006E3D49">
        <w:rPr>
          <w:rFonts w:ascii="Arial" w:hAnsi="Arial" w:cs="Arial"/>
          <w:bCs/>
          <w:sz w:val="24"/>
          <w:szCs w:val="24"/>
          <w:lang w:val="es-AR"/>
        </w:rPr>
        <w:t xml:space="preserve"> </w:t>
      </w:r>
      <w:r w:rsidR="00054689" w:rsidRPr="006E3D49">
        <w:rPr>
          <w:rFonts w:ascii="Arial" w:hAnsi="Arial" w:cs="Arial"/>
          <w:bCs/>
          <w:sz w:val="24"/>
          <w:szCs w:val="24"/>
          <w:lang w:val="es-AR"/>
        </w:rPr>
        <w:t>en el extremo oxígeno</w:t>
      </w:r>
      <w:r w:rsidR="00B5146B" w:rsidRPr="006E3D49">
        <w:rPr>
          <w:rFonts w:ascii="Arial" w:hAnsi="Arial" w:cs="Arial"/>
          <w:bCs/>
          <w:sz w:val="24"/>
          <w:szCs w:val="24"/>
          <w:lang w:val="es-AR"/>
        </w:rPr>
        <w:t xml:space="preserve"> de la molécula de agua</w:t>
      </w:r>
      <w:r w:rsidR="00054689" w:rsidRPr="006E3D49">
        <w:rPr>
          <w:rFonts w:ascii="Arial" w:hAnsi="Arial" w:cs="Arial"/>
          <w:bCs/>
          <w:sz w:val="24"/>
          <w:szCs w:val="24"/>
          <w:lang w:val="es-AR"/>
        </w:rPr>
        <w:t xml:space="preserve">, y una carga ligeramente </w:t>
      </w:r>
      <w:r w:rsidR="00054689" w:rsidRPr="006E3D49">
        <w:rPr>
          <w:rFonts w:ascii="Arial" w:hAnsi="Arial" w:cs="Arial"/>
          <w:b/>
          <w:bCs/>
          <w:sz w:val="24"/>
          <w:szCs w:val="24"/>
          <w:lang w:val="es-AR"/>
        </w:rPr>
        <w:t>negativa / positiva</w:t>
      </w:r>
      <w:r w:rsidR="00054689" w:rsidRPr="006E3D49">
        <w:rPr>
          <w:rFonts w:ascii="Arial" w:hAnsi="Arial" w:cs="Arial"/>
          <w:bCs/>
          <w:sz w:val="24"/>
          <w:szCs w:val="24"/>
          <w:lang w:val="es-AR"/>
        </w:rPr>
        <w:t xml:space="preserve"> en el extremo hidrógeno. </w:t>
      </w:r>
      <w:r w:rsidR="00EC5B54" w:rsidRPr="006E3D49">
        <w:rPr>
          <w:rFonts w:ascii="Arial" w:hAnsi="Arial" w:cs="Arial"/>
          <w:bCs/>
          <w:sz w:val="24"/>
          <w:szCs w:val="24"/>
          <w:lang w:val="es-AR"/>
        </w:rPr>
        <w:t>E</w:t>
      </w:r>
      <w:r w:rsidR="00AC3EE8" w:rsidRPr="006E3D49">
        <w:rPr>
          <w:rFonts w:ascii="Arial" w:hAnsi="Arial" w:cs="Arial"/>
          <w:bCs/>
          <w:sz w:val="24"/>
          <w:szCs w:val="24"/>
          <w:lang w:val="es-AR"/>
        </w:rPr>
        <w:t>n el agua</w:t>
      </w:r>
      <w:r w:rsidR="00EC5B54" w:rsidRPr="006E3D49">
        <w:rPr>
          <w:rFonts w:ascii="Arial" w:hAnsi="Arial" w:cs="Arial"/>
          <w:bCs/>
          <w:sz w:val="24"/>
          <w:szCs w:val="24"/>
          <w:lang w:val="es-AR"/>
        </w:rPr>
        <w:t xml:space="preserve"> </w:t>
      </w:r>
      <w:r w:rsidR="00EC5B54" w:rsidRPr="006E3D49">
        <w:rPr>
          <w:rFonts w:ascii="Arial" w:hAnsi="Arial" w:cs="Arial"/>
          <w:b/>
          <w:bCs/>
          <w:sz w:val="24"/>
          <w:szCs w:val="24"/>
          <w:lang w:val="es-AR"/>
        </w:rPr>
        <w:t>líquid</w:t>
      </w:r>
      <w:r w:rsidR="00AC3EE8" w:rsidRPr="006E3D49">
        <w:rPr>
          <w:rFonts w:ascii="Arial" w:hAnsi="Arial" w:cs="Arial"/>
          <w:b/>
          <w:bCs/>
          <w:sz w:val="24"/>
          <w:szCs w:val="24"/>
          <w:lang w:val="es-AR"/>
        </w:rPr>
        <w:t>a</w:t>
      </w:r>
      <w:r w:rsidR="00EC5B54" w:rsidRPr="006E3D49">
        <w:rPr>
          <w:rFonts w:ascii="Arial" w:hAnsi="Arial" w:cs="Arial"/>
          <w:b/>
          <w:bCs/>
          <w:sz w:val="24"/>
          <w:szCs w:val="24"/>
          <w:lang w:val="es-AR"/>
        </w:rPr>
        <w:t xml:space="preserve"> / sólid</w:t>
      </w:r>
      <w:r w:rsidR="00AC3EE8" w:rsidRPr="006E3D49">
        <w:rPr>
          <w:rFonts w:ascii="Arial" w:hAnsi="Arial" w:cs="Arial"/>
          <w:b/>
          <w:bCs/>
          <w:sz w:val="24"/>
          <w:szCs w:val="24"/>
          <w:lang w:val="es-AR"/>
        </w:rPr>
        <w:t>a</w:t>
      </w:r>
      <w:r w:rsidR="00EC5B54" w:rsidRPr="006E3D49">
        <w:rPr>
          <w:rFonts w:ascii="Arial" w:hAnsi="Arial" w:cs="Arial"/>
          <w:b/>
          <w:bCs/>
          <w:sz w:val="24"/>
          <w:szCs w:val="24"/>
          <w:lang w:val="es-AR"/>
        </w:rPr>
        <w:t xml:space="preserve"> / gaseos</w:t>
      </w:r>
      <w:r w:rsidR="00AC3EE8" w:rsidRPr="006E3D49">
        <w:rPr>
          <w:rFonts w:ascii="Arial" w:hAnsi="Arial" w:cs="Arial"/>
          <w:b/>
          <w:bCs/>
          <w:sz w:val="24"/>
          <w:szCs w:val="24"/>
          <w:lang w:val="es-AR"/>
        </w:rPr>
        <w:t>a</w:t>
      </w:r>
      <w:r w:rsidR="00B5146B" w:rsidRPr="006E3D49">
        <w:rPr>
          <w:rFonts w:ascii="Arial" w:hAnsi="Arial" w:cs="Arial"/>
          <w:bCs/>
          <w:sz w:val="24"/>
          <w:szCs w:val="24"/>
          <w:lang w:val="es-AR"/>
        </w:rPr>
        <w:t xml:space="preserve"> el oxígeno cargado </w:t>
      </w:r>
      <w:r w:rsidR="00B5146B" w:rsidRPr="006E3D49">
        <w:rPr>
          <w:rFonts w:ascii="Arial" w:hAnsi="Arial" w:cs="Arial"/>
          <w:b/>
          <w:bCs/>
          <w:sz w:val="24"/>
          <w:szCs w:val="24"/>
          <w:lang w:val="es-AR"/>
        </w:rPr>
        <w:t>negativamente /</w:t>
      </w:r>
      <w:r w:rsidR="00756E67" w:rsidRPr="006E3D49">
        <w:rPr>
          <w:rFonts w:ascii="Arial" w:hAnsi="Arial" w:cs="Arial"/>
          <w:b/>
          <w:bCs/>
          <w:sz w:val="24"/>
          <w:szCs w:val="24"/>
          <w:lang w:val="es-AR"/>
        </w:rPr>
        <w:t xml:space="preserve"> </w:t>
      </w:r>
      <w:r w:rsidR="00B5146B" w:rsidRPr="006E3D49">
        <w:rPr>
          <w:rFonts w:ascii="Arial" w:hAnsi="Arial" w:cs="Arial"/>
          <w:b/>
          <w:bCs/>
          <w:sz w:val="24"/>
          <w:szCs w:val="24"/>
          <w:lang w:val="es-AR"/>
        </w:rPr>
        <w:t>positivamente</w:t>
      </w:r>
      <w:r w:rsidR="00B5146B" w:rsidRPr="006E3D49">
        <w:rPr>
          <w:rFonts w:ascii="Arial" w:hAnsi="Arial" w:cs="Arial"/>
          <w:bCs/>
          <w:sz w:val="24"/>
          <w:szCs w:val="24"/>
          <w:lang w:val="es-AR"/>
        </w:rPr>
        <w:t xml:space="preserve"> de una molécula de agua es atraído por los </w:t>
      </w:r>
      <w:r w:rsidR="00756E67" w:rsidRPr="006E3D49">
        <w:rPr>
          <w:rFonts w:ascii="Arial" w:hAnsi="Arial" w:cs="Arial"/>
          <w:bCs/>
          <w:sz w:val="24"/>
          <w:szCs w:val="24"/>
          <w:lang w:val="es-AR"/>
        </w:rPr>
        <w:t>átomos</w:t>
      </w:r>
      <w:r w:rsidR="00B5146B" w:rsidRPr="006E3D49">
        <w:rPr>
          <w:rFonts w:ascii="Arial" w:hAnsi="Arial" w:cs="Arial"/>
          <w:bCs/>
          <w:sz w:val="24"/>
          <w:szCs w:val="24"/>
          <w:lang w:val="es-AR"/>
        </w:rPr>
        <w:t xml:space="preserve"> de hidrógeno con carga </w:t>
      </w:r>
      <w:r w:rsidR="00B5146B" w:rsidRPr="006E3D49">
        <w:rPr>
          <w:rFonts w:ascii="Arial" w:hAnsi="Arial" w:cs="Arial"/>
          <w:b/>
          <w:bCs/>
          <w:sz w:val="24"/>
          <w:szCs w:val="24"/>
          <w:lang w:val="es-AR"/>
        </w:rPr>
        <w:t>positiva /</w:t>
      </w:r>
      <w:r w:rsidR="00756E67" w:rsidRPr="006E3D49">
        <w:rPr>
          <w:rFonts w:ascii="Arial" w:hAnsi="Arial" w:cs="Arial"/>
          <w:b/>
          <w:bCs/>
          <w:sz w:val="24"/>
          <w:szCs w:val="24"/>
          <w:lang w:val="es-AR"/>
        </w:rPr>
        <w:t xml:space="preserve"> </w:t>
      </w:r>
      <w:r w:rsidR="00B5146B" w:rsidRPr="006E3D49">
        <w:rPr>
          <w:rFonts w:ascii="Arial" w:hAnsi="Arial" w:cs="Arial"/>
          <w:b/>
          <w:bCs/>
          <w:sz w:val="24"/>
          <w:szCs w:val="24"/>
          <w:lang w:val="es-AR"/>
        </w:rPr>
        <w:t>negativa</w:t>
      </w:r>
      <w:r w:rsidR="00B5146B" w:rsidRPr="006E3D49">
        <w:rPr>
          <w:rFonts w:ascii="Arial" w:hAnsi="Arial" w:cs="Arial"/>
          <w:bCs/>
          <w:sz w:val="24"/>
          <w:szCs w:val="24"/>
          <w:lang w:val="es-AR"/>
        </w:rPr>
        <w:t xml:space="preserve"> </w:t>
      </w:r>
      <w:r w:rsidR="00756E67" w:rsidRPr="006E3D49">
        <w:rPr>
          <w:rFonts w:ascii="Arial" w:hAnsi="Arial" w:cs="Arial"/>
          <w:bCs/>
          <w:sz w:val="24"/>
          <w:szCs w:val="24"/>
          <w:lang w:val="es-AR"/>
        </w:rPr>
        <w:t xml:space="preserve">de otra molécula de agua. El enlace resultante de esta atracción se conoce como </w:t>
      </w:r>
      <w:r w:rsidR="00756E67" w:rsidRPr="006E3D49">
        <w:rPr>
          <w:rFonts w:ascii="Arial" w:hAnsi="Arial" w:cs="Arial"/>
          <w:b/>
          <w:bCs/>
          <w:sz w:val="24"/>
          <w:szCs w:val="24"/>
          <w:lang w:val="es-AR"/>
        </w:rPr>
        <w:t>enlace iónico / puente hidrógeno</w:t>
      </w:r>
      <w:r w:rsidR="00756E67" w:rsidRPr="006E3D49">
        <w:rPr>
          <w:rFonts w:ascii="Arial" w:hAnsi="Arial" w:cs="Arial"/>
          <w:bCs/>
          <w:sz w:val="24"/>
          <w:szCs w:val="24"/>
          <w:lang w:val="es-AR"/>
        </w:rPr>
        <w:t>. Si bien este tipo de enlace es relativamente</w:t>
      </w:r>
      <w:r w:rsidR="00F60934" w:rsidRPr="006E3D49">
        <w:rPr>
          <w:rFonts w:ascii="Arial" w:hAnsi="Arial" w:cs="Arial"/>
          <w:bCs/>
          <w:sz w:val="24"/>
          <w:szCs w:val="24"/>
          <w:lang w:val="es-AR"/>
        </w:rPr>
        <w:t xml:space="preserve"> </w:t>
      </w:r>
      <w:r w:rsidR="00AC3EE8" w:rsidRPr="006E3D49">
        <w:rPr>
          <w:rFonts w:ascii="Arial" w:hAnsi="Arial" w:cs="Arial"/>
          <w:b/>
          <w:bCs/>
          <w:sz w:val="24"/>
          <w:szCs w:val="24"/>
          <w:lang w:val="es-AR"/>
        </w:rPr>
        <w:t xml:space="preserve">fuerte / </w:t>
      </w:r>
      <w:r w:rsidR="00756E67" w:rsidRPr="006E3D49">
        <w:rPr>
          <w:rFonts w:ascii="Arial" w:hAnsi="Arial" w:cs="Arial"/>
          <w:b/>
          <w:bCs/>
          <w:sz w:val="24"/>
          <w:szCs w:val="24"/>
          <w:lang w:val="es-AR"/>
        </w:rPr>
        <w:t>débil</w:t>
      </w:r>
      <w:r w:rsidR="00756E67" w:rsidRPr="006E3D49">
        <w:rPr>
          <w:rFonts w:ascii="Arial" w:hAnsi="Arial" w:cs="Arial"/>
          <w:bCs/>
          <w:sz w:val="24"/>
          <w:szCs w:val="24"/>
          <w:lang w:val="es-AR"/>
        </w:rPr>
        <w:t xml:space="preserve">, cuando se forman en gran cantidad tienen fuerza considerable y </w:t>
      </w:r>
      <w:r w:rsidR="00756E67" w:rsidRPr="006E3D49">
        <w:rPr>
          <w:rFonts w:ascii="Arial" w:hAnsi="Arial" w:cs="Arial"/>
          <w:bCs/>
          <w:sz w:val="24"/>
          <w:szCs w:val="24"/>
          <w:lang w:val="es-AR"/>
        </w:rPr>
        <w:lastRenderedPageBreak/>
        <w:t>contribuyen a muchas de las propiedades que hacen al agua tan significativa para los sistemas vivos.</w:t>
      </w:r>
    </w:p>
    <w:p w:rsidR="00AC0939" w:rsidRPr="006E3D49" w:rsidRDefault="00265C6B" w:rsidP="007D3871">
      <w:pPr>
        <w:autoSpaceDE w:val="0"/>
        <w:autoSpaceDN w:val="0"/>
        <w:adjustRightInd w:val="0"/>
        <w:spacing w:after="0" w:line="240" w:lineRule="auto"/>
        <w:jc w:val="both"/>
        <w:rPr>
          <w:rFonts w:ascii="Arial" w:hAnsi="Arial" w:cs="Arial"/>
          <w:bCs/>
          <w:sz w:val="24"/>
          <w:szCs w:val="24"/>
          <w:lang w:val="es-AR"/>
        </w:rPr>
      </w:pPr>
      <w:r w:rsidRPr="006E3D49">
        <w:rPr>
          <w:rFonts w:ascii="Arial" w:hAnsi="Arial" w:cs="Arial"/>
          <w:bCs/>
          <w:sz w:val="24"/>
          <w:szCs w:val="24"/>
          <w:lang w:val="es-AR"/>
        </w:rPr>
        <w:t xml:space="preserve">En el hielo cada molécula de agua está unida por </w:t>
      </w:r>
      <w:r w:rsidR="00413AFD" w:rsidRPr="006E3D49">
        <w:rPr>
          <w:rFonts w:ascii="Arial" w:hAnsi="Arial" w:cs="Arial"/>
          <w:b/>
          <w:bCs/>
          <w:sz w:val="24"/>
          <w:szCs w:val="24"/>
          <w:lang w:val="es-AR"/>
        </w:rPr>
        <w:t>………………………….</w:t>
      </w:r>
      <w:r w:rsidRPr="006E3D49">
        <w:rPr>
          <w:rFonts w:ascii="Arial" w:hAnsi="Arial" w:cs="Arial"/>
          <w:bCs/>
          <w:sz w:val="24"/>
          <w:szCs w:val="24"/>
          <w:lang w:val="es-AR"/>
        </w:rPr>
        <w:t xml:space="preserve"> a otras cuatro moléculas de agua en una estructura rígida cristalina. Dado que estas moléculas no están tan estrechamente empaquetadas como en el agua líquida, podemos decir que el agua sólida es menos densa que el agua líquida, razón </w:t>
      </w:r>
      <w:r w:rsidR="00413AFD" w:rsidRPr="006E3D49">
        <w:rPr>
          <w:rFonts w:ascii="Arial" w:hAnsi="Arial" w:cs="Arial"/>
          <w:bCs/>
          <w:sz w:val="24"/>
          <w:szCs w:val="24"/>
          <w:lang w:val="es-AR"/>
        </w:rPr>
        <w:t>por</w:t>
      </w:r>
      <w:r w:rsidRPr="006E3D49">
        <w:rPr>
          <w:rFonts w:ascii="Arial" w:hAnsi="Arial" w:cs="Arial"/>
          <w:bCs/>
          <w:sz w:val="24"/>
          <w:szCs w:val="24"/>
          <w:lang w:val="es-AR"/>
        </w:rPr>
        <w:t xml:space="preserve"> la cual el hielo flota. Esto tiene consecuencias biológicas importantes en los ecosistemas acuáticos. Por ejemplo, un estanque podría congelarse </w:t>
      </w:r>
      <w:r w:rsidR="00D275FB" w:rsidRPr="006E3D49">
        <w:rPr>
          <w:rFonts w:ascii="Arial" w:hAnsi="Arial" w:cs="Arial"/>
          <w:bCs/>
          <w:sz w:val="24"/>
          <w:szCs w:val="24"/>
          <w:lang w:val="es-AR"/>
        </w:rPr>
        <w:t xml:space="preserve">desde la parte inferior a la superior, transformándose en un bloque de hielo sólido donde no podrían sobrevivir la mayoría de los organismos vivos (peces, plantas, entre otros). </w:t>
      </w:r>
    </w:p>
    <w:p w:rsidR="00AC0939" w:rsidRPr="006E3D49" w:rsidRDefault="00AC0939" w:rsidP="007D3871">
      <w:pPr>
        <w:autoSpaceDE w:val="0"/>
        <w:autoSpaceDN w:val="0"/>
        <w:adjustRightInd w:val="0"/>
        <w:spacing w:after="0" w:line="240" w:lineRule="auto"/>
        <w:jc w:val="both"/>
        <w:rPr>
          <w:rFonts w:ascii="Arial" w:hAnsi="Arial" w:cs="Arial"/>
          <w:bCs/>
          <w:sz w:val="24"/>
          <w:szCs w:val="24"/>
          <w:lang w:val="es-AR"/>
        </w:rPr>
      </w:pPr>
      <w:r w:rsidRPr="006E3D49">
        <w:rPr>
          <w:rFonts w:ascii="Arial" w:hAnsi="Arial" w:cs="Arial"/>
          <w:bCs/>
          <w:sz w:val="24"/>
          <w:szCs w:val="24"/>
          <w:lang w:val="es-AR"/>
        </w:rPr>
        <w:t>La</w:t>
      </w:r>
      <w:r w:rsidR="00D275FB" w:rsidRPr="006E3D49">
        <w:rPr>
          <w:rFonts w:ascii="Arial" w:hAnsi="Arial" w:cs="Arial"/>
          <w:bCs/>
          <w:sz w:val="24"/>
          <w:szCs w:val="24"/>
          <w:lang w:val="es-AR"/>
        </w:rPr>
        <w:t xml:space="preserve"> temperatura </w:t>
      </w:r>
      <w:r w:rsidRPr="006E3D49">
        <w:rPr>
          <w:rFonts w:ascii="Arial" w:hAnsi="Arial" w:cs="Arial"/>
          <w:bCs/>
          <w:sz w:val="24"/>
          <w:szCs w:val="24"/>
          <w:lang w:val="es-AR"/>
        </w:rPr>
        <w:t xml:space="preserve">prácticamente </w:t>
      </w:r>
      <w:r w:rsidR="00D275FB" w:rsidRPr="006E3D49">
        <w:rPr>
          <w:rFonts w:ascii="Arial" w:hAnsi="Arial" w:cs="Arial"/>
          <w:bCs/>
          <w:sz w:val="24"/>
          <w:szCs w:val="24"/>
          <w:lang w:val="es-AR"/>
        </w:rPr>
        <w:t xml:space="preserve">constante de las grandes masas de agua </w:t>
      </w:r>
      <w:r w:rsidR="00413AFD" w:rsidRPr="006E3D49">
        <w:rPr>
          <w:rFonts w:ascii="Arial" w:hAnsi="Arial" w:cs="Arial"/>
          <w:bCs/>
          <w:sz w:val="24"/>
          <w:szCs w:val="24"/>
          <w:lang w:val="es-AR"/>
        </w:rPr>
        <w:t xml:space="preserve">y de las zonas costeras adyacentes </w:t>
      </w:r>
      <w:r w:rsidR="00D275FB" w:rsidRPr="006E3D49">
        <w:rPr>
          <w:rFonts w:ascii="Arial" w:hAnsi="Arial" w:cs="Arial"/>
          <w:bCs/>
          <w:sz w:val="24"/>
          <w:szCs w:val="24"/>
          <w:lang w:val="es-AR"/>
        </w:rPr>
        <w:t>se explica por la alta</w:t>
      </w:r>
      <w:r w:rsidR="00F60934" w:rsidRPr="006E3D49">
        <w:rPr>
          <w:rFonts w:ascii="Arial" w:hAnsi="Arial" w:cs="Arial"/>
          <w:bCs/>
          <w:sz w:val="24"/>
          <w:szCs w:val="24"/>
          <w:lang w:val="es-AR"/>
        </w:rPr>
        <w:t xml:space="preserve"> </w:t>
      </w:r>
      <w:r w:rsidR="00D275FB" w:rsidRPr="006E3D49">
        <w:rPr>
          <w:rFonts w:ascii="Arial" w:hAnsi="Arial" w:cs="Arial"/>
          <w:b/>
          <w:bCs/>
          <w:sz w:val="24"/>
          <w:szCs w:val="24"/>
          <w:lang w:val="es-AR"/>
        </w:rPr>
        <w:t>……………………………..</w:t>
      </w:r>
      <w:r w:rsidR="00D275FB" w:rsidRPr="006E3D49">
        <w:rPr>
          <w:rFonts w:ascii="Arial" w:hAnsi="Arial" w:cs="Arial"/>
          <w:bCs/>
          <w:sz w:val="24"/>
          <w:szCs w:val="24"/>
          <w:lang w:val="es-AR"/>
        </w:rPr>
        <w:t xml:space="preserve"> </w:t>
      </w:r>
      <w:proofErr w:type="gramStart"/>
      <w:r w:rsidR="00D275FB" w:rsidRPr="006E3D49">
        <w:rPr>
          <w:rFonts w:ascii="Arial" w:hAnsi="Arial" w:cs="Arial"/>
          <w:bCs/>
          <w:sz w:val="24"/>
          <w:szCs w:val="24"/>
          <w:lang w:val="es-AR"/>
        </w:rPr>
        <w:t>del</w:t>
      </w:r>
      <w:proofErr w:type="gramEnd"/>
      <w:r w:rsidR="00D275FB" w:rsidRPr="006E3D49">
        <w:rPr>
          <w:rFonts w:ascii="Arial" w:hAnsi="Arial" w:cs="Arial"/>
          <w:bCs/>
          <w:sz w:val="24"/>
          <w:szCs w:val="24"/>
          <w:lang w:val="es-AR"/>
        </w:rPr>
        <w:t xml:space="preserve"> agua líquida, ya que para elevar la temperatura del agua líquida se requiere una cantidad relativamente grande de calor porque gran parte de la energía calórica se emplean para romper</w:t>
      </w:r>
      <w:r w:rsidR="00F60934" w:rsidRPr="006E3D49">
        <w:rPr>
          <w:rFonts w:ascii="Arial" w:hAnsi="Arial" w:cs="Arial"/>
          <w:bCs/>
          <w:sz w:val="24"/>
          <w:szCs w:val="24"/>
          <w:lang w:val="es-AR"/>
        </w:rPr>
        <w:t xml:space="preserve"> </w:t>
      </w:r>
      <w:r w:rsidR="00D275FB" w:rsidRPr="006E3D49">
        <w:rPr>
          <w:rFonts w:ascii="Arial" w:hAnsi="Arial" w:cs="Arial"/>
          <w:bCs/>
          <w:sz w:val="24"/>
          <w:szCs w:val="24"/>
          <w:lang w:val="es-AR"/>
        </w:rPr>
        <w:t xml:space="preserve">los </w:t>
      </w:r>
      <w:r w:rsidR="00D275FB" w:rsidRPr="006E3D49">
        <w:rPr>
          <w:rFonts w:ascii="Arial" w:hAnsi="Arial" w:cs="Arial"/>
          <w:b/>
          <w:bCs/>
          <w:sz w:val="24"/>
          <w:szCs w:val="24"/>
          <w:lang w:val="es-AR"/>
        </w:rPr>
        <w:t>………</w:t>
      </w:r>
      <w:r w:rsidR="00413AFD" w:rsidRPr="006E3D49">
        <w:rPr>
          <w:rFonts w:ascii="Arial" w:hAnsi="Arial" w:cs="Arial"/>
          <w:b/>
          <w:bCs/>
          <w:sz w:val="24"/>
          <w:szCs w:val="24"/>
          <w:lang w:val="es-AR"/>
        </w:rPr>
        <w:t>…………..</w:t>
      </w:r>
      <w:r w:rsidR="00D275FB" w:rsidRPr="006E3D49">
        <w:rPr>
          <w:rFonts w:ascii="Arial" w:hAnsi="Arial" w:cs="Arial"/>
          <w:b/>
          <w:bCs/>
          <w:sz w:val="24"/>
          <w:szCs w:val="24"/>
          <w:lang w:val="es-AR"/>
        </w:rPr>
        <w:t>….</w:t>
      </w:r>
      <w:r w:rsidRPr="006E3D49">
        <w:rPr>
          <w:rFonts w:ascii="Arial" w:hAnsi="Arial" w:cs="Arial"/>
          <w:b/>
          <w:bCs/>
          <w:sz w:val="24"/>
          <w:szCs w:val="24"/>
          <w:lang w:val="es-AR"/>
        </w:rPr>
        <w:t xml:space="preserve"> </w:t>
      </w:r>
      <w:r w:rsidR="00D275FB" w:rsidRPr="006E3D49">
        <w:rPr>
          <w:rFonts w:ascii="Arial" w:hAnsi="Arial" w:cs="Arial"/>
          <w:bCs/>
          <w:sz w:val="24"/>
          <w:szCs w:val="24"/>
          <w:lang w:val="es-AR"/>
        </w:rPr>
        <w:t xml:space="preserve">que mantienen al líquido unido. </w:t>
      </w:r>
    </w:p>
    <w:p w:rsidR="00265C6B" w:rsidRPr="006E3D49" w:rsidRDefault="001E1453" w:rsidP="007D3871">
      <w:pPr>
        <w:autoSpaceDE w:val="0"/>
        <w:autoSpaceDN w:val="0"/>
        <w:adjustRightInd w:val="0"/>
        <w:spacing w:after="0" w:line="240" w:lineRule="auto"/>
        <w:jc w:val="both"/>
        <w:rPr>
          <w:rFonts w:ascii="Arial" w:hAnsi="Arial" w:cs="Arial"/>
          <w:bCs/>
          <w:sz w:val="24"/>
          <w:szCs w:val="24"/>
          <w:lang w:val="es-AR"/>
        </w:rPr>
      </w:pPr>
      <w:r w:rsidRPr="006E3D49">
        <w:rPr>
          <w:rFonts w:ascii="Arial" w:hAnsi="Arial" w:cs="Arial"/>
          <w:bCs/>
          <w:sz w:val="24"/>
          <w:szCs w:val="24"/>
          <w:lang w:val="es-AR"/>
        </w:rPr>
        <w:t xml:space="preserve">La formación de </w:t>
      </w:r>
      <w:r w:rsidRPr="006E3D49">
        <w:rPr>
          <w:rFonts w:ascii="Arial" w:hAnsi="Arial" w:cs="Arial"/>
          <w:b/>
          <w:bCs/>
          <w:sz w:val="24"/>
          <w:szCs w:val="24"/>
          <w:lang w:val="es-AR"/>
        </w:rPr>
        <w:t>……………………….</w:t>
      </w:r>
      <w:r w:rsidR="00AC0939" w:rsidRPr="006E3D49">
        <w:rPr>
          <w:rFonts w:ascii="Arial" w:hAnsi="Arial" w:cs="Arial"/>
          <w:b/>
          <w:bCs/>
          <w:sz w:val="24"/>
          <w:szCs w:val="24"/>
          <w:lang w:val="es-AR"/>
        </w:rPr>
        <w:t xml:space="preserve"> </w:t>
      </w:r>
      <w:r w:rsidRPr="006E3D49">
        <w:rPr>
          <w:rFonts w:ascii="Arial" w:hAnsi="Arial" w:cs="Arial"/>
          <w:bCs/>
          <w:sz w:val="24"/>
          <w:szCs w:val="24"/>
          <w:lang w:val="es-AR"/>
        </w:rPr>
        <w:t>entre las moléculas de agua</w:t>
      </w:r>
      <w:r w:rsidR="00AC3EE8" w:rsidRPr="006E3D49">
        <w:rPr>
          <w:rFonts w:ascii="Arial" w:hAnsi="Arial" w:cs="Arial"/>
          <w:bCs/>
          <w:sz w:val="24"/>
          <w:szCs w:val="24"/>
          <w:lang w:val="es-AR"/>
        </w:rPr>
        <w:t xml:space="preserve"> también</w:t>
      </w:r>
      <w:r w:rsidRPr="006E3D49">
        <w:rPr>
          <w:rFonts w:ascii="Arial" w:hAnsi="Arial" w:cs="Arial"/>
          <w:bCs/>
          <w:sz w:val="24"/>
          <w:szCs w:val="24"/>
          <w:lang w:val="es-AR"/>
        </w:rPr>
        <w:t xml:space="preserve"> permite explicar </w:t>
      </w:r>
      <w:r w:rsidR="00E91266" w:rsidRPr="006E3D49">
        <w:rPr>
          <w:rFonts w:ascii="Arial" w:hAnsi="Arial" w:cs="Arial"/>
          <w:bCs/>
          <w:sz w:val="24"/>
          <w:szCs w:val="24"/>
          <w:lang w:val="es-AR"/>
        </w:rPr>
        <w:t>el movimiento de estrechas columnas de agua líquida desde las raíces hasta las hojas a más de 100 m de altura</w:t>
      </w:r>
      <w:r w:rsidRPr="006E3D49">
        <w:rPr>
          <w:rFonts w:ascii="Arial" w:hAnsi="Arial" w:cs="Arial"/>
          <w:bCs/>
          <w:sz w:val="24"/>
          <w:szCs w:val="24"/>
          <w:lang w:val="es-AR"/>
        </w:rPr>
        <w:t xml:space="preserve"> </w:t>
      </w:r>
      <w:r w:rsidR="00E91266" w:rsidRPr="006E3D49">
        <w:rPr>
          <w:rFonts w:ascii="Arial" w:hAnsi="Arial" w:cs="Arial"/>
          <w:bCs/>
          <w:sz w:val="24"/>
          <w:szCs w:val="24"/>
          <w:lang w:val="es-AR"/>
        </w:rPr>
        <w:t>y por qué las gotas de agua forman “cuentas” sobre la superficie de una hoja o de una telaraña.</w:t>
      </w:r>
      <w:r w:rsidRPr="006E3D49">
        <w:rPr>
          <w:rFonts w:ascii="Arial" w:hAnsi="Arial" w:cs="Arial"/>
          <w:bCs/>
          <w:sz w:val="24"/>
          <w:szCs w:val="24"/>
          <w:lang w:val="es-AR"/>
        </w:rPr>
        <w:t xml:space="preserve"> El primer ejemplo</w:t>
      </w:r>
      <w:r w:rsidR="00AC3EE8" w:rsidRPr="006E3D49">
        <w:rPr>
          <w:rFonts w:ascii="Arial" w:hAnsi="Arial" w:cs="Arial"/>
          <w:bCs/>
          <w:sz w:val="24"/>
          <w:szCs w:val="24"/>
          <w:lang w:val="es-AR"/>
        </w:rPr>
        <w:t xml:space="preserve"> hace referencia a una propiedad del agua conocida </w:t>
      </w:r>
      <w:proofErr w:type="gramStart"/>
      <w:r w:rsidR="00AC3EE8" w:rsidRPr="006E3D49">
        <w:rPr>
          <w:rFonts w:ascii="Arial" w:hAnsi="Arial" w:cs="Arial"/>
          <w:bCs/>
          <w:sz w:val="24"/>
          <w:szCs w:val="24"/>
          <w:lang w:val="es-AR"/>
        </w:rPr>
        <w:t xml:space="preserve">como </w:t>
      </w:r>
      <w:r w:rsidRPr="006E3D49">
        <w:rPr>
          <w:rFonts w:ascii="Arial" w:hAnsi="Arial" w:cs="Arial"/>
          <w:b/>
          <w:bCs/>
          <w:sz w:val="24"/>
          <w:szCs w:val="24"/>
          <w:lang w:val="es-AR"/>
        </w:rPr>
        <w:t>…</w:t>
      </w:r>
      <w:proofErr w:type="gramEnd"/>
      <w:r w:rsidRPr="006E3D49">
        <w:rPr>
          <w:rFonts w:ascii="Arial" w:hAnsi="Arial" w:cs="Arial"/>
          <w:b/>
          <w:bCs/>
          <w:sz w:val="24"/>
          <w:szCs w:val="24"/>
          <w:lang w:val="es-AR"/>
        </w:rPr>
        <w:t>…………………</w:t>
      </w:r>
      <w:r w:rsidR="00AC3EE8" w:rsidRPr="006E3D49">
        <w:rPr>
          <w:rFonts w:ascii="Arial" w:hAnsi="Arial" w:cs="Arial"/>
          <w:b/>
          <w:bCs/>
          <w:sz w:val="24"/>
          <w:szCs w:val="24"/>
          <w:lang w:val="es-AR"/>
        </w:rPr>
        <w:t>….</w:t>
      </w:r>
      <w:r w:rsidR="00AC3EE8" w:rsidRPr="006E3D49">
        <w:rPr>
          <w:rFonts w:ascii="Arial" w:hAnsi="Arial" w:cs="Arial"/>
          <w:bCs/>
          <w:sz w:val="24"/>
          <w:szCs w:val="24"/>
          <w:lang w:val="es-AR"/>
        </w:rPr>
        <w:t xml:space="preserve"> </w:t>
      </w:r>
      <w:r w:rsidRPr="006E3D49">
        <w:rPr>
          <w:rFonts w:ascii="Arial" w:hAnsi="Arial" w:cs="Arial"/>
          <w:bCs/>
          <w:sz w:val="24"/>
          <w:szCs w:val="24"/>
          <w:lang w:val="es-AR"/>
        </w:rPr>
        <w:t>(</w:t>
      </w:r>
      <w:proofErr w:type="gramStart"/>
      <w:r w:rsidR="00AC0939" w:rsidRPr="006E3D49">
        <w:rPr>
          <w:rFonts w:ascii="Arial" w:hAnsi="Arial" w:cs="Arial"/>
          <w:bCs/>
          <w:sz w:val="24"/>
          <w:szCs w:val="24"/>
          <w:lang w:val="es-AR"/>
        </w:rPr>
        <w:t>definida</w:t>
      </w:r>
      <w:proofErr w:type="gramEnd"/>
      <w:r w:rsidR="00AC0939" w:rsidRPr="006E3D49">
        <w:rPr>
          <w:rFonts w:ascii="Arial" w:hAnsi="Arial" w:cs="Arial"/>
          <w:bCs/>
          <w:sz w:val="24"/>
          <w:szCs w:val="24"/>
          <w:lang w:val="es-AR"/>
        </w:rPr>
        <w:t xml:space="preserve"> como</w:t>
      </w:r>
      <w:r w:rsidR="00AC3EE8" w:rsidRPr="006E3D49">
        <w:rPr>
          <w:rFonts w:ascii="Arial" w:hAnsi="Arial" w:cs="Arial"/>
          <w:bCs/>
          <w:sz w:val="24"/>
          <w:szCs w:val="24"/>
          <w:lang w:val="es-AR"/>
        </w:rPr>
        <w:t xml:space="preserve"> la </w:t>
      </w:r>
      <w:r w:rsidRPr="006E3D49">
        <w:rPr>
          <w:rFonts w:ascii="Arial" w:hAnsi="Arial" w:cs="Arial"/>
          <w:bCs/>
          <w:sz w:val="24"/>
          <w:szCs w:val="24"/>
          <w:lang w:val="es-AR"/>
        </w:rPr>
        <w:t>capacidad de las moléculas de agua de resistir su separación cuando se las ubica bajo tensión), y el segundo</w:t>
      </w:r>
      <w:r w:rsidR="00AC3EE8" w:rsidRPr="006E3D49">
        <w:rPr>
          <w:rFonts w:ascii="Arial" w:hAnsi="Arial" w:cs="Arial"/>
          <w:bCs/>
          <w:sz w:val="24"/>
          <w:szCs w:val="24"/>
          <w:lang w:val="es-AR"/>
        </w:rPr>
        <w:t xml:space="preserve"> ejemplo hace referencia a </w:t>
      </w:r>
      <w:r w:rsidRPr="006E3D49">
        <w:rPr>
          <w:rFonts w:ascii="Arial" w:hAnsi="Arial" w:cs="Arial"/>
          <w:bCs/>
          <w:sz w:val="24"/>
          <w:szCs w:val="24"/>
          <w:lang w:val="es-AR"/>
        </w:rPr>
        <w:t xml:space="preserve">la </w:t>
      </w:r>
      <w:r w:rsidR="00AC3EE8" w:rsidRPr="006E3D49">
        <w:rPr>
          <w:rFonts w:ascii="Arial" w:hAnsi="Arial" w:cs="Arial"/>
          <w:b/>
          <w:bCs/>
          <w:sz w:val="24"/>
          <w:szCs w:val="24"/>
          <w:lang w:val="es-AR"/>
        </w:rPr>
        <w:t>…………………………</w:t>
      </w:r>
      <w:r w:rsidRPr="006E3D49">
        <w:rPr>
          <w:rFonts w:ascii="Arial" w:hAnsi="Arial" w:cs="Arial"/>
          <w:b/>
          <w:bCs/>
          <w:sz w:val="24"/>
          <w:szCs w:val="24"/>
          <w:lang w:val="es-AR"/>
        </w:rPr>
        <w:t xml:space="preserve"> </w:t>
      </w:r>
      <w:r w:rsidRPr="006E3D49">
        <w:rPr>
          <w:rFonts w:ascii="Arial" w:hAnsi="Arial" w:cs="Arial"/>
          <w:bCs/>
          <w:sz w:val="24"/>
          <w:szCs w:val="24"/>
          <w:lang w:val="es-AR"/>
        </w:rPr>
        <w:t xml:space="preserve">del agua. </w:t>
      </w:r>
    </w:p>
    <w:p w:rsidR="00E91266" w:rsidRPr="006E3D49" w:rsidRDefault="001E1453" w:rsidP="00E91266">
      <w:pPr>
        <w:autoSpaceDE w:val="0"/>
        <w:autoSpaceDN w:val="0"/>
        <w:adjustRightInd w:val="0"/>
        <w:spacing w:after="0" w:line="240" w:lineRule="auto"/>
        <w:jc w:val="both"/>
        <w:rPr>
          <w:rFonts w:ascii="Arial" w:hAnsi="Arial" w:cs="Arial"/>
          <w:bCs/>
          <w:sz w:val="24"/>
          <w:szCs w:val="24"/>
          <w:lang w:val="es-AR"/>
        </w:rPr>
      </w:pPr>
      <w:r w:rsidRPr="006E3D49">
        <w:rPr>
          <w:rFonts w:ascii="Arial" w:hAnsi="Arial" w:cs="Arial"/>
          <w:bCs/>
          <w:sz w:val="24"/>
          <w:szCs w:val="24"/>
          <w:lang w:val="es-AR"/>
        </w:rPr>
        <w:t xml:space="preserve">Finalmente, </w:t>
      </w:r>
      <w:r w:rsidR="004D2242" w:rsidRPr="006E3D49">
        <w:rPr>
          <w:rFonts w:ascii="Arial" w:hAnsi="Arial" w:cs="Arial"/>
          <w:bCs/>
          <w:sz w:val="24"/>
          <w:szCs w:val="24"/>
          <w:lang w:val="es-AR"/>
        </w:rPr>
        <w:t>l</w:t>
      </w:r>
      <w:r w:rsidR="00E91266" w:rsidRPr="006E3D49">
        <w:rPr>
          <w:rFonts w:ascii="Arial" w:hAnsi="Arial" w:cs="Arial"/>
          <w:bCs/>
          <w:sz w:val="24"/>
          <w:szCs w:val="24"/>
          <w:lang w:val="es-AR"/>
        </w:rPr>
        <w:t xml:space="preserve">as moléculas de agua también </w:t>
      </w:r>
      <w:r w:rsidR="007A28E9" w:rsidRPr="006E3D49">
        <w:rPr>
          <w:rFonts w:ascii="Arial" w:hAnsi="Arial" w:cs="Arial"/>
          <w:bCs/>
          <w:sz w:val="24"/>
          <w:szCs w:val="24"/>
          <w:lang w:val="es-AR"/>
        </w:rPr>
        <w:t xml:space="preserve">pueden ser </w:t>
      </w:r>
      <w:r w:rsidR="00E91266" w:rsidRPr="006E3D49">
        <w:rPr>
          <w:rFonts w:ascii="Arial" w:hAnsi="Arial" w:cs="Arial"/>
          <w:bCs/>
          <w:sz w:val="24"/>
          <w:szCs w:val="24"/>
          <w:lang w:val="es-AR"/>
        </w:rPr>
        <w:t xml:space="preserve">atraídas por otras moléculas </w:t>
      </w:r>
      <w:r w:rsidR="00E91266" w:rsidRPr="006E3D49">
        <w:rPr>
          <w:rFonts w:ascii="Arial" w:hAnsi="Arial" w:cs="Arial"/>
          <w:b/>
          <w:bCs/>
          <w:sz w:val="24"/>
          <w:szCs w:val="24"/>
          <w:lang w:val="es-AR"/>
        </w:rPr>
        <w:t>polares / no polares</w:t>
      </w:r>
      <w:r w:rsidR="00E91266" w:rsidRPr="006E3D49">
        <w:rPr>
          <w:rFonts w:ascii="Arial" w:hAnsi="Arial" w:cs="Arial"/>
          <w:bCs/>
          <w:sz w:val="24"/>
          <w:szCs w:val="24"/>
          <w:lang w:val="es-AR"/>
        </w:rPr>
        <w:t xml:space="preserve"> y por iones. Una sustancia </w:t>
      </w:r>
      <w:r w:rsidR="00E91266" w:rsidRPr="006E3D49">
        <w:rPr>
          <w:rFonts w:ascii="Arial" w:hAnsi="Arial" w:cs="Arial"/>
          <w:b/>
          <w:bCs/>
          <w:sz w:val="24"/>
          <w:szCs w:val="24"/>
          <w:lang w:val="es-AR"/>
        </w:rPr>
        <w:t>polar / no polar</w:t>
      </w:r>
      <w:r w:rsidR="00F60934" w:rsidRPr="006E3D49">
        <w:rPr>
          <w:rFonts w:ascii="Arial" w:hAnsi="Arial" w:cs="Arial"/>
          <w:bCs/>
          <w:sz w:val="24"/>
          <w:szCs w:val="24"/>
          <w:lang w:val="es-AR"/>
        </w:rPr>
        <w:t xml:space="preserve"> </w:t>
      </w:r>
      <w:r w:rsidR="00E91266" w:rsidRPr="006E3D49">
        <w:rPr>
          <w:rFonts w:ascii="Arial" w:hAnsi="Arial" w:cs="Arial"/>
          <w:bCs/>
          <w:sz w:val="24"/>
          <w:szCs w:val="24"/>
          <w:lang w:val="es-AR"/>
        </w:rPr>
        <w:t>que interactúa con el agua y se disuelve en ella es conocida como</w:t>
      </w:r>
      <w:r w:rsidR="00F60934" w:rsidRPr="006E3D49">
        <w:rPr>
          <w:rFonts w:ascii="Arial" w:hAnsi="Arial" w:cs="Arial"/>
          <w:bCs/>
          <w:sz w:val="24"/>
          <w:szCs w:val="24"/>
          <w:lang w:val="es-AR"/>
        </w:rPr>
        <w:t xml:space="preserve"> </w:t>
      </w:r>
      <w:proofErr w:type="spellStart"/>
      <w:r w:rsidR="00E91266" w:rsidRPr="006E3D49">
        <w:rPr>
          <w:rFonts w:ascii="Arial" w:hAnsi="Arial" w:cs="Arial"/>
          <w:b/>
          <w:bCs/>
          <w:sz w:val="24"/>
          <w:szCs w:val="24"/>
          <w:lang w:val="es-AR"/>
        </w:rPr>
        <w:t>hidrofílica</w:t>
      </w:r>
      <w:proofErr w:type="spellEnd"/>
      <w:r w:rsidR="00E91266" w:rsidRPr="006E3D49">
        <w:rPr>
          <w:rFonts w:ascii="Arial" w:hAnsi="Arial" w:cs="Arial"/>
          <w:b/>
          <w:bCs/>
          <w:sz w:val="24"/>
          <w:szCs w:val="24"/>
          <w:lang w:val="es-AR"/>
        </w:rPr>
        <w:t xml:space="preserve"> / </w:t>
      </w:r>
      <w:proofErr w:type="spellStart"/>
      <w:r w:rsidR="00E91266" w:rsidRPr="006E3D49">
        <w:rPr>
          <w:rFonts w:ascii="Arial" w:hAnsi="Arial" w:cs="Arial"/>
          <w:b/>
          <w:bCs/>
          <w:sz w:val="24"/>
          <w:szCs w:val="24"/>
          <w:lang w:val="es-AR"/>
        </w:rPr>
        <w:t>hidrofóbica</w:t>
      </w:r>
      <w:proofErr w:type="spellEnd"/>
      <w:r w:rsidR="00E91266" w:rsidRPr="006E3D49">
        <w:rPr>
          <w:rFonts w:ascii="Arial" w:hAnsi="Arial" w:cs="Arial"/>
          <w:bCs/>
          <w:sz w:val="24"/>
          <w:szCs w:val="24"/>
          <w:lang w:val="es-AR"/>
        </w:rPr>
        <w:t xml:space="preserve">. En contraste, las moléculas </w:t>
      </w:r>
      <w:r w:rsidR="00E91266" w:rsidRPr="006E3D49">
        <w:rPr>
          <w:rFonts w:ascii="Arial" w:hAnsi="Arial" w:cs="Arial"/>
          <w:b/>
          <w:bCs/>
          <w:sz w:val="24"/>
          <w:szCs w:val="24"/>
          <w:lang w:val="es-AR"/>
        </w:rPr>
        <w:t>polares / no polares</w:t>
      </w:r>
      <w:r w:rsidR="00E91266" w:rsidRPr="006E3D49">
        <w:rPr>
          <w:rFonts w:ascii="Arial" w:hAnsi="Arial" w:cs="Arial"/>
          <w:bCs/>
          <w:sz w:val="24"/>
          <w:szCs w:val="24"/>
          <w:lang w:val="es-AR"/>
        </w:rPr>
        <w:t xml:space="preserve"> como los aceites y grasas, no interactúan bien con el agua. Estas más bien se apartan de ella en lugar de disolverse, por lo que se les llama</w:t>
      </w:r>
      <w:r w:rsidR="00F60934" w:rsidRPr="006E3D49">
        <w:rPr>
          <w:rFonts w:ascii="Arial" w:hAnsi="Arial" w:cs="Arial"/>
          <w:bCs/>
          <w:sz w:val="24"/>
          <w:szCs w:val="24"/>
          <w:lang w:val="es-AR"/>
        </w:rPr>
        <w:t xml:space="preserve"> </w:t>
      </w:r>
      <w:proofErr w:type="spellStart"/>
      <w:r w:rsidR="00E91266" w:rsidRPr="006E3D49">
        <w:rPr>
          <w:rFonts w:ascii="Arial" w:hAnsi="Arial" w:cs="Arial"/>
          <w:b/>
          <w:bCs/>
          <w:sz w:val="24"/>
          <w:szCs w:val="24"/>
          <w:lang w:val="es-AR"/>
        </w:rPr>
        <w:t>hidrofílica</w:t>
      </w:r>
      <w:proofErr w:type="spellEnd"/>
      <w:r w:rsidR="00E91266" w:rsidRPr="006E3D49">
        <w:rPr>
          <w:rFonts w:ascii="Arial" w:hAnsi="Arial" w:cs="Arial"/>
          <w:b/>
          <w:bCs/>
          <w:sz w:val="24"/>
          <w:szCs w:val="24"/>
          <w:lang w:val="es-AR"/>
        </w:rPr>
        <w:t xml:space="preserve"> / </w:t>
      </w:r>
      <w:proofErr w:type="spellStart"/>
      <w:r w:rsidR="00E91266" w:rsidRPr="006E3D49">
        <w:rPr>
          <w:rFonts w:ascii="Arial" w:hAnsi="Arial" w:cs="Arial"/>
          <w:b/>
          <w:bCs/>
          <w:sz w:val="24"/>
          <w:szCs w:val="24"/>
          <w:lang w:val="es-AR"/>
        </w:rPr>
        <w:t>hidrofóbica</w:t>
      </w:r>
      <w:proofErr w:type="spellEnd"/>
      <w:r w:rsidR="00E91266" w:rsidRPr="006E3D49">
        <w:rPr>
          <w:rFonts w:ascii="Arial" w:hAnsi="Arial" w:cs="Arial"/>
          <w:bCs/>
          <w:sz w:val="24"/>
          <w:szCs w:val="24"/>
          <w:lang w:val="es-AR"/>
        </w:rPr>
        <w:t>.</w:t>
      </w:r>
    </w:p>
    <w:p w:rsidR="007D3871" w:rsidRPr="006E3D49" w:rsidRDefault="007D3871" w:rsidP="007D3871">
      <w:pPr>
        <w:autoSpaceDE w:val="0"/>
        <w:autoSpaceDN w:val="0"/>
        <w:adjustRightInd w:val="0"/>
        <w:spacing w:after="0" w:line="240" w:lineRule="auto"/>
        <w:jc w:val="both"/>
        <w:rPr>
          <w:rFonts w:ascii="Arial" w:hAnsi="Arial" w:cs="Arial"/>
          <w:bCs/>
          <w:sz w:val="24"/>
          <w:szCs w:val="24"/>
          <w:u w:val="single"/>
          <w:lang w:val="es-AR"/>
        </w:rPr>
      </w:pPr>
    </w:p>
    <w:p w:rsidR="007D3871" w:rsidRPr="006E3D49" w:rsidRDefault="007D3871" w:rsidP="007D3871">
      <w:pPr>
        <w:autoSpaceDE w:val="0"/>
        <w:autoSpaceDN w:val="0"/>
        <w:adjustRightInd w:val="0"/>
        <w:spacing w:after="0" w:line="240" w:lineRule="auto"/>
        <w:jc w:val="both"/>
        <w:rPr>
          <w:rFonts w:ascii="Arial" w:hAnsi="Arial" w:cs="Arial"/>
          <w:bCs/>
          <w:sz w:val="24"/>
          <w:szCs w:val="24"/>
          <w:u w:val="single"/>
          <w:lang w:val="es-AR"/>
        </w:rPr>
      </w:pPr>
    </w:p>
    <w:p w:rsidR="007D3871" w:rsidRPr="00F60934" w:rsidRDefault="00E300C9" w:rsidP="002F50F6">
      <w:pPr>
        <w:autoSpaceDE w:val="0"/>
        <w:autoSpaceDN w:val="0"/>
        <w:adjustRightInd w:val="0"/>
        <w:spacing w:after="0" w:line="240" w:lineRule="auto"/>
        <w:jc w:val="both"/>
        <w:rPr>
          <w:rFonts w:ascii="Arial" w:hAnsi="Arial" w:cs="Arial"/>
          <w:bCs/>
          <w:sz w:val="24"/>
          <w:szCs w:val="24"/>
        </w:rPr>
      </w:pPr>
      <w:r w:rsidRPr="006E3D49">
        <w:rPr>
          <w:rFonts w:ascii="Arial" w:hAnsi="Arial" w:cs="Arial"/>
          <w:bCs/>
          <w:sz w:val="24"/>
          <w:szCs w:val="24"/>
          <w:u w:val="single"/>
          <w:lang w:val="es-AR"/>
        </w:rPr>
        <w:t>Actividad 2.</w:t>
      </w:r>
      <w:r w:rsidRPr="006E3D49">
        <w:rPr>
          <w:rFonts w:ascii="Arial" w:hAnsi="Arial" w:cs="Arial"/>
          <w:bCs/>
          <w:sz w:val="24"/>
          <w:szCs w:val="24"/>
          <w:lang w:val="es-AR"/>
        </w:rPr>
        <w:t xml:space="preserve"> Los cuatro tipos de grandes moléculas biológicas que distinguen a los tejidos vivos son las proteínas, los lípidos, los hidratos de carbono y los ácidos </w:t>
      </w:r>
      <w:r w:rsidR="00F60934" w:rsidRPr="006E3D49">
        <w:rPr>
          <w:rFonts w:ascii="Arial" w:hAnsi="Arial" w:cs="Arial"/>
          <w:bCs/>
          <w:sz w:val="24"/>
          <w:szCs w:val="24"/>
          <w:lang w:val="es-AR"/>
        </w:rPr>
        <w:t>nucleicos</w:t>
      </w:r>
      <w:r w:rsidRPr="006E3D49">
        <w:rPr>
          <w:rFonts w:ascii="Arial" w:hAnsi="Arial" w:cs="Arial"/>
          <w:bCs/>
          <w:sz w:val="24"/>
          <w:szCs w:val="24"/>
          <w:lang w:val="es-AR"/>
        </w:rPr>
        <w:t>. Estas moléculas desempeñan un amplio espectro de funciones. La mayoría de estas grandes moléculas</w:t>
      </w:r>
      <w:r w:rsidR="00F60934" w:rsidRPr="006E3D49">
        <w:rPr>
          <w:rFonts w:ascii="Arial" w:hAnsi="Arial" w:cs="Arial"/>
          <w:bCs/>
          <w:sz w:val="24"/>
          <w:szCs w:val="24"/>
          <w:lang w:val="es-AR"/>
        </w:rPr>
        <w:t xml:space="preserve"> </w:t>
      </w:r>
      <w:r w:rsidRPr="006E3D49">
        <w:rPr>
          <w:rFonts w:ascii="Arial" w:hAnsi="Arial" w:cs="Arial"/>
          <w:bCs/>
          <w:sz w:val="24"/>
          <w:szCs w:val="24"/>
          <w:lang w:val="es-AR"/>
        </w:rPr>
        <w:t xml:space="preserve">son polímeros constituidos por subunidades </w:t>
      </w:r>
      <w:proofErr w:type="spellStart"/>
      <w:r w:rsidRPr="006E3D49">
        <w:rPr>
          <w:rFonts w:ascii="Arial" w:hAnsi="Arial" w:cs="Arial"/>
          <w:bCs/>
          <w:sz w:val="24"/>
          <w:szCs w:val="24"/>
          <w:lang w:val="es-AR"/>
        </w:rPr>
        <w:t>monoméricas</w:t>
      </w:r>
      <w:proofErr w:type="spellEnd"/>
      <w:r w:rsidRPr="006E3D49">
        <w:rPr>
          <w:rFonts w:ascii="Arial" w:hAnsi="Arial" w:cs="Arial"/>
          <w:bCs/>
          <w:sz w:val="24"/>
          <w:szCs w:val="24"/>
          <w:lang w:val="es-AR"/>
        </w:rPr>
        <w:t xml:space="preserve"> unidas. </w:t>
      </w:r>
      <w:r w:rsidRPr="00F60934">
        <w:rPr>
          <w:rFonts w:ascii="Arial" w:hAnsi="Arial" w:cs="Arial"/>
          <w:bCs/>
          <w:sz w:val="24"/>
          <w:szCs w:val="24"/>
        </w:rPr>
        <w:t xml:space="preserve">Complete el </w:t>
      </w:r>
      <w:proofErr w:type="spellStart"/>
      <w:r w:rsidRPr="00F60934">
        <w:rPr>
          <w:rFonts w:ascii="Arial" w:hAnsi="Arial" w:cs="Arial"/>
          <w:bCs/>
          <w:sz w:val="24"/>
          <w:szCs w:val="24"/>
        </w:rPr>
        <w:t>siguiente</w:t>
      </w:r>
      <w:proofErr w:type="spellEnd"/>
      <w:r w:rsidRPr="00F60934">
        <w:rPr>
          <w:rFonts w:ascii="Arial" w:hAnsi="Arial" w:cs="Arial"/>
          <w:bCs/>
          <w:sz w:val="24"/>
          <w:szCs w:val="24"/>
        </w:rPr>
        <w:t xml:space="preserve"> </w:t>
      </w:r>
      <w:proofErr w:type="spellStart"/>
      <w:r w:rsidRPr="00F60934">
        <w:rPr>
          <w:rFonts w:ascii="Arial" w:hAnsi="Arial" w:cs="Arial"/>
          <w:bCs/>
          <w:sz w:val="24"/>
          <w:szCs w:val="24"/>
        </w:rPr>
        <w:t>cuadro</w:t>
      </w:r>
      <w:proofErr w:type="spellEnd"/>
      <w:r w:rsidRPr="00F60934">
        <w:rPr>
          <w:rFonts w:ascii="Arial" w:hAnsi="Arial" w:cs="Arial"/>
          <w:bCs/>
          <w:sz w:val="24"/>
          <w:szCs w:val="24"/>
        </w:rPr>
        <w:t xml:space="preserve"> </w:t>
      </w:r>
      <w:proofErr w:type="spellStart"/>
      <w:r w:rsidRPr="00F60934">
        <w:rPr>
          <w:rFonts w:ascii="Arial" w:hAnsi="Arial" w:cs="Arial"/>
          <w:bCs/>
          <w:sz w:val="24"/>
          <w:szCs w:val="24"/>
        </w:rPr>
        <w:t>acerca</w:t>
      </w:r>
      <w:proofErr w:type="spellEnd"/>
      <w:r w:rsidRPr="00F60934">
        <w:rPr>
          <w:rFonts w:ascii="Arial" w:hAnsi="Arial" w:cs="Arial"/>
          <w:bCs/>
          <w:sz w:val="24"/>
          <w:szCs w:val="24"/>
        </w:rPr>
        <w:t xml:space="preserve"> de </w:t>
      </w:r>
      <w:proofErr w:type="spellStart"/>
      <w:r w:rsidRPr="00F60934">
        <w:rPr>
          <w:rFonts w:ascii="Arial" w:hAnsi="Arial" w:cs="Arial"/>
          <w:bCs/>
          <w:sz w:val="24"/>
          <w:szCs w:val="24"/>
        </w:rPr>
        <w:t>las</w:t>
      </w:r>
      <w:proofErr w:type="spellEnd"/>
      <w:r w:rsidRPr="00F60934">
        <w:rPr>
          <w:rFonts w:ascii="Arial" w:hAnsi="Arial" w:cs="Arial"/>
          <w:bCs/>
          <w:sz w:val="24"/>
          <w:szCs w:val="24"/>
        </w:rPr>
        <w:t xml:space="preserve"> </w:t>
      </w:r>
      <w:proofErr w:type="spellStart"/>
      <w:r w:rsidRPr="00F60934">
        <w:rPr>
          <w:rFonts w:ascii="Arial" w:hAnsi="Arial" w:cs="Arial"/>
          <w:bCs/>
          <w:sz w:val="24"/>
          <w:szCs w:val="24"/>
        </w:rPr>
        <w:t>macromoléculas</w:t>
      </w:r>
      <w:proofErr w:type="spellEnd"/>
      <w:r w:rsidRPr="00F60934">
        <w:rPr>
          <w:rFonts w:ascii="Arial" w:hAnsi="Arial" w:cs="Arial"/>
          <w:bCs/>
          <w:sz w:val="24"/>
          <w:szCs w:val="24"/>
        </w:rPr>
        <w:t>.</w:t>
      </w:r>
    </w:p>
    <w:p w:rsidR="00E300C9" w:rsidRPr="00F60934" w:rsidRDefault="00E300C9" w:rsidP="002F50F6">
      <w:pPr>
        <w:autoSpaceDE w:val="0"/>
        <w:autoSpaceDN w:val="0"/>
        <w:adjustRightInd w:val="0"/>
        <w:spacing w:after="0" w:line="240" w:lineRule="auto"/>
        <w:jc w:val="both"/>
        <w:rPr>
          <w:rFonts w:ascii="Arial" w:hAnsi="Arial" w:cs="Arial"/>
          <w:bCs/>
          <w:sz w:val="24"/>
          <w:szCs w:val="24"/>
          <w:u w:val="single"/>
        </w:rPr>
        <w:sectPr w:rsidR="00E300C9" w:rsidRPr="00F60934" w:rsidSect="002A2FEA">
          <w:headerReference w:type="default" r:id="rId13"/>
          <w:footerReference w:type="default" r:id="rId14"/>
          <w:pgSz w:w="12240" w:h="15840"/>
          <w:pgMar w:top="1134" w:right="1701" w:bottom="1418" w:left="1701" w:header="510" w:footer="510" w:gutter="0"/>
          <w:cols w:space="708"/>
          <w:docGrid w:linePitch="360"/>
        </w:sectPr>
      </w:pPr>
    </w:p>
    <w:tbl>
      <w:tblPr>
        <w:tblStyle w:val="TableGrid"/>
        <w:tblW w:w="0" w:type="auto"/>
        <w:jc w:val="center"/>
        <w:tblLayout w:type="fixed"/>
        <w:tblLook w:val="04A0" w:firstRow="1" w:lastRow="0" w:firstColumn="1" w:lastColumn="0" w:noHBand="0" w:noVBand="1"/>
      </w:tblPr>
      <w:tblGrid>
        <w:gridCol w:w="2191"/>
        <w:gridCol w:w="2189"/>
        <w:gridCol w:w="2189"/>
        <w:gridCol w:w="2191"/>
        <w:gridCol w:w="2191"/>
        <w:gridCol w:w="2191"/>
      </w:tblGrid>
      <w:tr w:rsidR="00B82930" w:rsidRPr="00F60934" w:rsidTr="00E744BF">
        <w:trPr>
          <w:trHeight w:val="567"/>
          <w:jc w:val="center"/>
        </w:trPr>
        <w:tc>
          <w:tcPr>
            <w:tcW w:w="2191" w:type="dxa"/>
            <w:vAlign w:val="center"/>
          </w:tcPr>
          <w:p w:rsidR="00B82930" w:rsidRPr="00F60934" w:rsidRDefault="00B82930" w:rsidP="00B00CD4">
            <w:pPr>
              <w:autoSpaceDE w:val="0"/>
              <w:autoSpaceDN w:val="0"/>
              <w:adjustRightInd w:val="0"/>
              <w:jc w:val="center"/>
              <w:rPr>
                <w:rFonts w:ascii="Arial" w:hAnsi="Arial" w:cs="Arial"/>
                <w:bCs/>
                <w:sz w:val="24"/>
                <w:szCs w:val="24"/>
              </w:rPr>
            </w:pPr>
            <w:r w:rsidRPr="00F60934">
              <w:rPr>
                <w:rFonts w:ascii="Arial" w:hAnsi="Arial" w:cs="Arial"/>
                <w:bCs/>
                <w:sz w:val="24"/>
                <w:szCs w:val="24"/>
              </w:rPr>
              <w:lastRenderedPageBreak/>
              <w:t>Macromolécula</w:t>
            </w:r>
            <w:r w:rsidR="006B2AC1" w:rsidRPr="00F60934">
              <w:rPr>
                <w:rFonts w:ascii="Arial" w:hAnsi="Arial" w:cs="Arial"/>
                <w:bCs/>
                <w:sz w:val="24"/>
                <w:szCs w:val="24"/>
              </w:rPr>
              <w:t>s</w:t>
            </w:r>
          </w:p>
        </w:tc>
        <w:tc>
          <w:tcPr>
            <w:tcW w:w="2189" w:type="dxa"/>
            <w:vAlign w:val="center"/>
          </w:tcPr>
          <w:p w:rsidR="00B82930" w:rsidRPr="00F60934" w:rsidRDefault="0001255B" w:rsidP="00B00CD4">
            <w:pPr>
              <w:autoSpaceDE w:val="0"/>
              <w:autoSpaceDN w:val="0"/>
              <w:adjustRightInd w:val="0"/>
              <w:jc w:val="center"/>
              <w:rPr>
                <w:rFonts w:ascii="Arial" w:hAnsi="Arial" w:cs="Arial"/>
                <w:bCs/>
                <w:sz w:val="24"/>
                <w:szCs w:val="24"/>
              </w:rPr>
            </w:pPr>
            <w:r w:rsidRPr="00F60934">
              <w:rPr>
                <w:rFonts w:ascii="Arial" w:hAnsi="Arial" w:cs="Arial"/>
                <w:bCs/>
                <w:sz w:val="24"/>
                <w:szCs w:val="24"/>
              </w:rPr>
              <w:t>Monómero</w:t>
            </w:r>
          </w:p>
        </w:tc>
        <w:tc>
          <w:tcPr>
            <w:tcW w:w="2189" w:type="dxa"/>
            <w:vAlign w:val="center"/>
          </w:tcPr>
          <w:p w:rsidR="00B82930" w:rsidRPr="00F60934" w:rsidRDefault="004B4EA0" w:rsidP="004B4EA0">
            <w:pPr>
              <w:autoSpaceDE w:val="0"/>
              <w:autoSpaceDN w:val="0"/>
              <w:adjustRightInd w:val="0"/>
              <w:jc w:val="center"/>
              <w:rPr>
                <w:rFonts w:ascii="Arial" w:hAnsi="Arial" w:cs="Arial"/>
                <w:bCs/>
                <w:sz w:val="24"/>
                <w:szCs w:val="24"/>
              </w:rPr>
            </w:pPr>
            <w:r w:rsidRPr="00F60934">
              <w:rPr>
                <w:rFonts w:ascii="Arial" w:hAnsi="Arial" w:cs="Arial"/>
                <w:bCs/>
                <w:sz w:val="24"/>
                <w:szCs w:val="24"/>
              </w:rPr>
              <w:t>Tipo de e</w:t>
            </w:r>
            <w:r w:rsidR="0001255B" w:rsidRPr="00F60934">
              <w:rPr>
                <w:rFonts w:ascii="Arial" w:hAnsi="Arial" w:cs="Arial"/>
                <w:bCs/>
                <w:sz w:val="24"/>
                <w:szCs w:val="24"/>
              </w:rPr>
              <w:t>nlace</w:t>
            </w:r>
          </w:p>
        </w:tc>
        <w:tc>
          <w:tcPr>
            <w:tcW w:w="2191" w:type="dxa"/>
            <w:vAlign w:val="center"/>
          </w:tcPr>
          <w:p w:rsidR="00B82930" w:rsidRPr="00F60934" w:rsidRDefault="00B82930" w:rsidP="00B00CD4">
            <w:pPr>
              <w:autoSpaceDE w:val="0"/>
              <w:autoSpaceDN w:val="0"/>
              <w:adjustRightInd w:val="0"/>
              <w:jc w:val="center"/>
              <w:rPr>
                <w:rFonts w:ascii="Arial" w:hAnsi="Arial" w:cs="Arial"/>
                <w:bCs/>
                <w:sz w:val="24"/>
                <w:szCs w:val="24"/>
              </w:rPr>
            </w:pPr>
            <w:r w:rsidRPr="00F60934">
              <w:rPr>
                <w:rFonts w:ascii="Arial" w:hAnsi="Arial" w:cs="Arial"/>
                <w:bCs/>
                <w:sz w:val="24"/>
                <w:szCs w:val="24"/>
              </w:rPr>
              <w:t>Función</w:t>
            </w:r>
            <w:r w:rsidR="00F60934">
              <w:rPr>
                <w:rFonts w:ascii="Arial" w:hAnsi="Arial" w:cs="Arial"/>
                <w:bCs/>
                <w:sz w:val="24"/>
                <w:szCs w:val="24"/>
              </w:rPr>
              <w:t>/es</w:t>
            </w:r>
          </w:p>
        </w:tc>
        <w:tc>
          <w:tcPr>
            <w:tcW w:w="2191" w:type="dxa"/>
            <w:vAlign w:val="center"/>
          </w:tcPr>
          <w:p w:rsidR="00B82930" w:rsidRPr="00F60934" w:rsidRDefault="00B82930" w:rsidP="00B00CD4">
            <w:pPr>
              <w:autoSpaceDE w:val="0"/>
              <w:autoSpaceDN w:val="0"/>
              <w:adjustRightInd w:val="0"/>
              <w:jc w:val="center"/>
              <w:rPr>
                <w:rFonts w:ascii="Arial" w:hAnsi="Arial" w:cs="Arial"/>
                <w:bCs/>
                <w:sz w:val="24"/>
                <w:szCs w:val="24"/>
              </w:rPr>
            </w:pPr>
            <w:r w:rsidRPr="00F60934">
              <w:rPr>
                <w:rFonts w:ascii="Arial" w:hAnsi="Arial" w:cs="Arial"/>
                <w:bCs/>
                <w:sz w:val="24"/>
                <w:szCs w:val="24"/>
              </w:rPr>
              <w:t>Ejemplos</w:t>
            </w:r>
            <w:r w:rsidR="00B85081" w:rsidRPr="00F60934">
              <w:rPr>
                <w:rFonts w:ascii="Arial" w:hAnsi="Arial" w:cs="Arial"/>
                <w:bCs/>
                <w:sz w:val="24"/>
                <w:szCs w:val="24"/>
              </w:rPr>
              <w:t xml:space="preserve"> </w:t>
            </w:r>
          </w:p>
        </w:tc>
        <w:tc>
          <w:tcPr>
            <w:tcW w:w="2191" w:type="dxa"/>
            <w:vAlign w:val="center"/>
          </w:tcPr>
          <w:p w:rsidR="00B82930" w:rsidRPr="00F60934" w:rsidRDefault="006B2AC1" w:rsidP="00B00CD4">
            <w:pPr>
              <w:autoSpaceDE w:val="0"/>
              <w:autoSpaceDN w:val="0"/>
              <w:adjustRightInd w:val="0"/>
              <w:jc w:val="center"/>
              <w:rPr>
                <w:rFonts w:ascii="Arial" w:hAnsi="Arial" w:cs="Arial"/>
                <w:bCs/>
                <w:sz w:val="24"/>
                <w:szCs w:val="24"/>
              </w:rPr>
            </w:pPr>
            <w:r w:rsidRPr="00F60934">
              <w:rPr>
                <w:rFonts w:ascii="Arial" w:hAnsi="Arial" w:cs="Arial"/>
                <w:bCs/>
                <w:sz w:val="24"/>
                <w:szCs w:val="24"/>
              </w:rPr>
              <w:t>Observaciones</w:t>
            </w:r>
          </w:p>
        </w:tc>
      </w:tr>
      <w:tr w:rsidR="00B82930" w:rsidRPr="00F60934" w:rsidTr="00E744BF">
        <w:trPr>
          <w:trHeight w:val="2268"/>
          <w:jc w:val="center"/>
        </w:trPr>
        <w:tc>
          <w:tcPr>
            <w:tcW w:w="2191" w:type="dxa"/>
            <w:vAlign w:val="center"/>
          </w:tcPr>
          <w:p w:rsidR="00A77ACD" w:rsidRPr="00F60934" w:rsidRDefault="00E51445" w:rsidP="00A77ACD">
            <w:pPr>
              <w:autoSpaceDE w:val="0"/>
              <w:autoSpaceDN w:val="0"/>
              <w:adjustRightInd w:val="0"/>
              <w:jc w:val="center"/>
              <w:rPr>
                <w:rFonts w:ascii="Arial" w:hAnsi="Arial" w:cs="Arial"/>
                <w:b/>
                <w:bCs/>
              </w:rPr>
            </w:pPr>
            <w:r w:rsidRPr="00F60934">
              <w:rPr>
                <w:rFonts w:ascii="Arial" w:hAnsi="Arial" w:cs="Arial"/>
                <w:b/>
                <w:bCs/>
              </w:rPr>
              <w:t>PROTEÍNAS</w:t>
            </w:r>
          </w:p>
          <w:p w:rsidR="00B82930" w:rsidRPr="00F60934" w:rsidRDefault="00B82930" w:rsidP="00A77ACD">
            <w:pPr>
              <w:jc w:val="center"/>
              <w:rPr>
                <w:rFonts w:ascii="Arial" w:hAnsi="Arial" w:cs="Arial"/>
              </w:rPr>
            </w:pPr>
          </w:p>
        </w:tc>
        <w:tc>
          <w:tcPr>
            <w:tcW w:w="2189" w:type="dxa"/>
            <w:vAlign w:val="center"/>
          </w:tcPr>
          <w:p w:rsidR="00B82930" w:rsidRPr="00F60934" w:rsidRDefault="0001255B" w:rsidP="00FA493D">
            <w:pPr>
              <w:autoSpaceDE w:val="0"/>
              <w:autoSpaceDN w:val="0"/>
              <w:adjustRightInd w:val="0"/>
              <w:jc w:val="center"/>
              <w:rPr>
                <w:rFonts w:ascii="Arial" w:hAnsi="Arial" w:cs="Arial"/>
                <w:bCs/>
                <w:sz w:val="20"/>
                <w:szCs w:val="20"/>
              </w:rPr>
            </w:pPr>
            <w:r w:rsidRPr="00F60934">
              <w:rPr>
                <w:rFonts w:ascii="Arial" w:hAnsi="Arial" w:cs="Arial"/>
                <w:bCs/>
                <w:noProof/>
                <w:sz w:val="20"/>
                <w:szCs w:val="20"/>
              </w:rPr>
              <w:drawing>
                <wp:inline distT="0" distB="0" distL="0" distR="0" wp14:anchorId="5735D471" wp14:editId="4723E4F1">
                  <wp:extent cx="1195916" cy="861060"/>
                  <wp:effectExtent l="19050" t="0" r="4234" b="0"/>
                  <wp:docPr id="9" name="Imagen 21" descr="Imagen de un aminoÃ¡cido, indicando el grupo amino, grupo carboxilo, carbono alfa y grupo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de un aminoÃ¡cido, indicando el grupo amino, grupo carboxilo, carbono alfa y grupo R."/>
                          <pic:cNvPicPr>
                            <a:picLocks noChangeAspect="1" noChangeArrowheads="1"/>
                          </pic:cNvPicPr>
                        </pic:nvPicPr>
                        <pic:blipFill>
                          <a:blip r:embed="rId15" cstate="print"/>
                          <a:srcRect/>
                          <a:stretch>
                            <a:fillRect/>
                          </a:stretch>
                        </pic:blipFill>
                        <pic:spPr bwMode="auto">
                          <a:xfrm>
                            <a:off x="0" y="0"/>
                            <a:ext cx="1195916" cy="861060"/>
                          </a:xfrm>
                          <a:prstGeom prst="rect">
                            <a:avLst/>
                          </a:prstGeom>
                          <a:noFill/>
                          <a:ln w="9525">
                            <a:noFill/>
                            <a:miter lim="800000"/>
                            <a:headEnd/>
                            <a:tailEnd/>
                          </a:ln>
                        </pic:spPr>
                      </pic:pic>
                    </a:graphicData>
                  </a:graphic>
                </wp:inline>
              </w:drawing>
            </w:r>
          </w:p>
          <w:p w:rsidR="0001255B" w:rsidRPr="00F60934" w:rsidRDefault="0001255B" w:rsidP="00A77ACD">
            <w:pPr>
              <w:autoSpaceDE w:val="0"/>
              <w:autoSpaceDN w:val="0"/>
              <w:adjustRightInd w:val="0"/>
              <w:rPr>
                <w:rFonts w:ascii="Arial" w:hAnsi="Arial" w:cs="Arial"/>
                <w:bCs/>
                <w:sz w:val="20"/>
                <w:szCs w:val="20"/>
              </w:rPr>
            </w:pPr>
          </w:p>
          <w:p w:rsidR="0001255B" w:rsidRPr="00F60934" w:rsidRDefault="0001255B" w:rsidP="00FA493D">
            <w:pPr>
              <w:autoSpaceDE w:val="0"/>
              <w:autoSpaceDN w:val="0"/>
              <w:adjustRightInd w:val="0"/>
              <w:jc w:val="center"/>
              <w:rPr>
                <w:rFonts w:ascii="Arial" w:hAnsi="Arial" w:cs="Arial"/>
                <w:bCs/>
                <w:sz w:val="20"/>
                <w:szCs w:val="20"/>
              </w:rPr>
            </w:pPr>
          </w:p>
        </w:tc>
        <w:tc>
          <w:tcPr>
            <w:tcW w:w="2189" w:type="dxa"/>
            <w:vAlign w:val="center"/>
          </w:tcPr>
          <w:p w:rsidR="00B82930" w:rsidRPr="00F60934" w:rsidRDefault="004B4EA0" w:rsidP="00FA493D">
            <w:pPr>
              <w:autoSpaceDE w:val="0"/>
              <w:autoSpaceDN w:val="0"/>
              <w:adjustRightInd w:val="0"/>
              <w:jc w:val="center"/>
              <w:rPr>
                <w:rFonts w:ascii="Arial" w:hAnsi="Arial" w:cs="Arial"/>
                <w:bCs/>
                <w:sz w:val="20"/>
                <w:szCs w:val="20"/>
              </w:rPr>
            </w:pPr>
            <w:r w:rsidRPr="00F60934">
              <w:rPr>
                <w:rFonts w:ascii="Arial" w:hAnsi="Arial" w:cs="Arial"/>
                <w:noProof/>
              </w:rPr>
              <w:drawing>
                <wp:inline distT="0" distB="0" distL="0" distR="0" wp14:anchorId="4712CEFC" wp14:editId="379B86CB">
                  <wp:extent cx="1123950" cy="807705"/>
                  <wp:effectExtent l="19050" t="0" r="0" b="0"/>
                  <wp:docPr id="27" name="Imagen 27" descr="FormaciÃ³n del enlace peptÃ­dico entre dos aminoÃ¡cidos. En un enlace peptÃ­dico, el C del grupo carbonilo de un aminoÃ¡cido se une al N del grupo amino de o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aciÃ³n del enlace peptÃ­dico entre dos aminoÃ¡cidos. En un enlace peptÃ­dico, el C del grupo carbonilo de un aminoÃ¡cido se une al N del grupo amino de otro."/>
                          <pic:cNvPicPr>
                            <a:picLocks noChangeAspect="1" noChangeArrowheads="1"/>
                          </pic:cNvPicPr>
                        </pic:nvPicPr>
                        <pic:blipFill>
                          <a:blip r:embed="rId16" cstate="print"/>
                          <a:srcRect/>
                          <a:stretch>
                            <a:fillRect/>
                          </a:stretch>
                        </pic:blipFill>
                        <pic:spPr bwMode="auto">
                          <a:xfrm>
                            <a:off x="0" y="0"/>
                            <a:ext cx="1128348" cy="810866"/>
                          </a:xfrm>
                          <a:prstGeom prst="rect">
                            <a:avLst/>
                          </a:prstGeom>
                          <a:noFill/>
                          <a:ln w="9525">
                            <a:noFill/>
                            <a:miter lim="800000"/>
                            <a:headEnd/>
                            <a:tailEnd/>
                          </a:ln>
                        </pic:spPr>
                      </pic:pic>
                    </a:graphicData>
                  </a:graphic>
                </wp:inline>
              </w:drawing>
            </w:r>
          </w:p>
          <w:p w:rsidR="004B4EA0" w:rsidRPr="00F60934" w:rsidRDefault="004B4EA0" w:rsidP="00A77ACD">
            <w:pPr>
              <w:autoSpaceDE w:val="0"/>
              <w:autoSpaceDN w:val="0"/>
              <w:adjustRightInd w:val="0"/>
              <w:rPr>
                <w:rFonts w:ascii="Arial" w:hAnsi="Arial" w:cs="Arial"/>
                <w:bCs/>
                <w:sz w:val="20"/>
                <w:szCs w:val="20"/>
              </w:rPr>
            </w:pPr>
          </w:p>
          <w:p w:rsidR="003740BC" w:rsidRPr="00F60934" w:rsidRDefault="003740BC" w:rsidP="00FA493D">
            <w:pPr>
              <w:autoSpaceDE w:val="0"/>
              <w:autoSpaceDN w:val="0"/>
              <w:adjustRightInd w:val="0"/>
              <w:jc w:val="center"/>
              <w:rPr>
                <w:rFonts w:ascii="Arial" w:hAnsi="Arial" w:cs="Arial"/>
                <w:bCs/>
                <w:sz w:val="20"/>
                <w:szCs w:val="20"/>
              </w:rPr>
            </w:pPr>
          </w:p>
        </w:tc>
        <w:tc>
          <w:tcPr>
            <w:tcW w:w="2191" w:type="dxa"/>
            <w:vAlign w:val="center"/>
          </w:tcPr>
          <w:p w:rsidR="0001255B" w:rsidRPr="00F60934" w:rsidRDefault="0001255B" w:rsidP="00A77ACD">
            <w:pPr>
              <w:autoSpaceDE w:val="0"/>
              <w:autoSpaceDN w:val="0"/>
              <w:adjustRightInd w:val="0"/>
              <w:rPr>
                <w:rFonts w:ascii="Arial" w:hAnsi="Arial" w:cs="Arial"/>
                <w:bCs/>
                <w:sz w:val="20"/>
                <w:szCs w:val="20"/>
              </w:rPr>
            </w:pPr>
          </w:p>
        </w:tc>
        <w:tc>
          <w:tcPr>
            <w:tcW w:w="2191" w:type="dxa"/>
            <w:vAlign w:val="center"/>
          </w:tcPr>
          <w:p w:rsidR="0001255B" w:rsidRPr="00F60934" w:rsidRDefault="0001255B" w:rsidP="00A77ACD">
            <w:pPr>
              <w:autoSpaceDE w:val="0"/>
              <w:autoSpaceDN w:val="0"/>
              <w:adjustRightInd w:val="0"/>
              <w:rPr>
                <w:rFonts w:ascii="Arial" w:hAnsi="Arial" w:cs="Arial"/>
                <w:bCs/>
                <w:sz w:val="20"/>
                <w:szCs w:val="20"/>
              </w:rPr>
            </w:pPr>
          </w:p>
        </w:tc>
        <w:tc>
          <w:tcPr>
            <w:tcW w:w="2191" w:type="dxa"/>
            <w:vAlign w:val="center"/>
          </w:tcPr>
          <w:p w:rsidR="001354EF" w:rsidRPr="00F60934" w:rsidRDefault="001354EF" w:rsidP="001354EF">
            <w:pPr>
              <w:autoSpaceDE w:val="0"/>
              <w:autoSpaceDN w:val="0"/>
              <w:adjustRightInd w:val="0"/>
              <w:rPr>
                <w:rFonts w:ascii="Arial" w:hAnsi="Arial" w:cs="Arial"/>
                <w:bCs/>
                <w:sz w:val="20"/>
                <w:szCs w:val="20"/>
              </w:rPr>
            </w:pPr>
          </w:p>
          <w:p w:rsidR="0001255B" w:rsidRPr="00F60934" w:rsidRDefault="0001255B" w:rsidP="00A77ACD">
            <w:pPr>
              <w:autoSpaceDE w:val="0"/>
              <w:autoSpaceDN w:val="0"/>
              <w:adjustRightInd w:val="0"/>
              <w:rPr>
                <w:rFonts w:ascii="Arial" w:hAnsi="Arial" w:cs="Arial"/>
                <w:bCs/>
                <w:sz w:val="20"/>
                <w:szCs w:val="20"/>
              </w:rPr>
            </w:pPr>
          </w:p>
        </w:tc>
      </w:tr>
      <w:tr w:rsidR="00B82930" w:rsidRPr="00F60934" w:rsidTr="00E744BF">
        <w:trPr>
          <w:trHeight w:val="2268"/>
          <w:jc w:val="center"/>
        </w:trPr>
        <w:tc>
          <w:tcPr>
            <w:tcW w:w="2191" w:type="dxa"/>
            <w:vAlign w:val="center"/>
          </w:tcPr>
          <w:p w:rsidR="00B82930" w:rsidRPr="00F60934" w:rsidRDefault="00E51445" w:rsidP="00A77ACD">
            <w:pPr>
              <w:autoSpaceDE w:val="0"/>
              <w:autoSpaceDN w:val="0"/>
              <w:adjustRightInd w:val="0"/>
              <w:jc w:val="center"/>
              <w:rPr>
                <w:rFonts w:ascii="Arial" w:hAnsi="Arial" w:cs="Arial"/>
                <w:b/>
                <w:bCs/>
              </w:rPr>
            </w:pPr>
            <w:r w:rsidRPr="00F60934">
              <w:rPr>
                <w:rFonts w:ascii="Arial" w:hAnsi="Arial" w:cs="Arial"/>
                <w:b/>
                <w:bCs/>
              </w:rPr>
              <w:t>HIDRATOS DE CARBONO</w:t>
            </w:r>
          </w:p>
        </w:tc>
        <w:tc>
          <w:tcPr>
            <w:tcW w:w="2189" w:type="dxa"/>
            <w:vAlign w:val="center"/>
          </w:tcPr>
          <w:p w:rsidR="00B82930" w:rsidRPr="00F60934" w:rsidRDefault="00B939BE" w:rsidP="00B939BE">
            <w:pPr>
              <w:autoSpaceDE w:val="0"/>
              <w:autoSpaceDN w:val="0"/>
              <w:adjustRightInd w:val="0"/>
              <w:rPr>
                <w:rFonts w:ascii="Arial" w:hAnsi="Arial" w:cs="Arial"/>
              </w:rPr>
            </w:pPr>
            <w:r w:rsidRPr="00F60934">
              <w:rPr>
                <w:rFonts w:ascii="Arial" w:eastAsiaTheme="minorHAnsi" w:hAnsi="Arial" w:cs="Arial"/>
                <w:lang w:val="es-AR"/>
              </w:rPr>
              <w:object w:dxaOrig="3165"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65pt;height:84.5pt" o:ole="">
                  <v:imagedata r:id="rId17" o:title=""/>
                </v:shape>
                <o:OLEObject Type="Embed" ProgID="PBrush" ShapeID="_x0000_i1025" DrawAspect="Content" ObjectID="_1637567946" r:id="rId18"/>
              </w:object>
            </w:r>
          </w:p>
          <w:p w:rsidR="00B939BE" w:rsidRPr="00F60934" w:rsidRDefault="00B939BE" w:rsidP="00B939BE">
            <w:pPr>
              <w:autoSpaceDE w:val="0"/>
              <w:autoSpaceDN w:val="0"/>
              <w:adjustRightInd w:val="0"/>
              <w:jc w:val="center"/>
              <w:rPr>
                <w:rFonts w:ascii="Arial" w:hAnsi="Arial" w:cs="Arial"/>
                <w:bCs/>
                <w:sz w:val="20"/>
                <w:szCs w:val="20"/>
              </w:rPr>
            </w:pPr>
          </w:p>
        </w:tc>
        <w:tc>
          <w:tcPr>
            <w:tcW w:w="2189" w:type="dxa"/>
            <w:vAlign w:val="center"/>
          </w:tcPr>
          <w:p w:rsidR="00BF2F7C" w:rsidRPr="00F60934" w:rsidRDefault="00BF2F7C" w:rsidP="009E41E8">
            <w:pPr>
              <w:autoSpaceDE w:val="0"/>
              <w:autoSpaceDN w:val="0"/>
              <w:adjustRightInd w:val="0"/>
              <w:rPr>
                <w:rFonts w:ascii="Arial" w:hAnsi="Arial" w:cs="Arial"/>
                <w:bCs/>
                <w:sz w:val="20"/>
                <w:szCs w:val="20"/>
              </w:rPr>
            </w:pPr>
            <w:r w:rsidRPr="00F60934">
              <w:rPr>
                <w:rFonts w:ascii="Arial" w:hAnsi="Arial" w:cs="Arial"/>
                <w:bCs/>
                <w:noProof/>
                <w:sz w:val="20"/>
                <w:szCs w:val="20"/>
              </w:rPr>
              <w:drawing>
                <wp:inline distT="0" distB="0" distL="0" distR="0" wp14:anchorId="648EED24" wp14:editId="5A2C5E49">
                  <wp:extent cx="1230630" cy="655320"/>
                  <wp:effectExtent l="19050" t="0" r="7620" b="0"/>
                  <wp:docPr id="15" name="Imagen 2" descr="enlace glucosidico.png"/>
                  <wp:cNvGraphicFramePr/>
                  <a:graphic xmlns:a="http://schemas.openxmlformats.org/drawingml/2006/main">
                    <a:graphicData uri="http://schemas.openxmlformats.org/drawingml/2006/picture">
                      <pic:pic xmlns:pic="http://schemas.openxmlformats.org/drawingml/2006/picture">
                        <pic:nvPicPr>
                          <pic:cNvPr id="11" name="10 Imagen" descr="enlace glucosidico.png"/>
                          <pic:cNvPicPr>
                            <a:picLocks noChangeAspect="1"/>
                          </pic:cNvPicPr>
                        </pic:nvPicPr>
                        <pic:blipFill>
                          <a:blip r:embed="rId19" cstate="print">
                            <a:grayscl/>
                          </a:blip>
                          <a:stretch>
                            <a:fillRect/>
                          </a:stretch>
                        </pic:blipFill>
                        <pic:spPr>
                          <a:xfrm>
                            <a:off x="0" y="0"/>
                            <a:ext cx="1232135" cy="656121"/>
                          </a:xfrm>
                          <a:prstGeom prst="rect">
                            <a:avLst/>
                          </a:prstGeom>
                        </pic:spPr>
                      </pic:pic>
                    </a:graphicData>
                  </a:graphic>
                </wp:inline>
              </w:drawing>
            </w:r>
          </w:p>
          <w:p w:rsidR="00BF2F7C" w:rsidRPr="00F60934" w:rsidRDefault="00BF2F7C" w:rsidP="00BF2F7C">
            <w:pPr>
              <w:rPr>
                <w:rFonts w:ascii="Arial" w:hAnsi="Arial" w:cs="Arial"/>
                <w:sz w:val="20"/>
                <w:szCs w:val="20"/>
              </w:rPr>
            </w:pPr>
          </w:p>
          <w:p w:rsidR="00B939BE" w:rsidRPr="00F60934" w:rsidRDefault="00B939BE" w:rsidP="00BF2F7C">
            <w:pPr>
              <w:jc w:val="center"/>
              <w:rPr>
                <w:rFonts w:ascii="Arial" w:hAnsi="Arial" w:cs="Arial"/>
                <w:sz w:val="20"/>
                <w:szCs w:val="20"/>
              </w:rPr>
            </w:pPr>
          </w:p>
        </w:tc>
        <w:tc>
          <w:tcPr>
            <w:tcW w:w="2191" w:type="dxa"/>
            <w:vAlign w:val="center"/>
          </w:tcPr>
          <w:p w:rsidR="00CF2E11" w:rsidRPr="00F60934" w:rsidRDefault="00CF2E11" w:rsidP="00CF2E11">
            <w:pPr>
              <w:autoSpaceDE w:val="0"/>
              <w:autoSpaceDN w:val="0"/>
              <w:adjustRightInd w:val="0"/>
              <w:rPr>
                <w:rFonts w:ascii="Arial" w:hAnsi="Arial" w:cs="Arial"/>
                <w:bCs/>
                <w:sz w:val="20"/>
                <w:szCs w:val="20"/>
              </w:rPr>
            </w:pPr>
          </w:p>
        </w:tc>
        <w:tc>
          <w:tcPr>
            <w:tcW w:w="2191" w:type="dxa"/>
            <w:vAlign w:val="center"/>
          </w:tcPr>
          <w:p w:rsidR="00CF2E11" w:rsidRPr="00F60934" w:rsidRDefault="00CF2E11" w:rsidP="00BF2F7C">
            <w:pPr>
              <w:autoSpaceDE w:val="0"/>
              <w:autoSpaceDN w:val="0"/>
              <w:adjustRightInd w:val="0"/>
              <w:rPr>
                <w:rFonts w:ascii="Arial" w:hAnsi="Arial" w:cs="Arial"/>
                <w:bCs/>
                <w:sz w:val="20"/>
                <w:szCs w:val="20"/>
              </w:rPr>
            </w:pPr>
          </w:p>
        </w:tc>
        <w:tc>
          <w:tcPr>
            <w:tcW w:w="2191" w:type="dxa"/>
            <w:vAlign w:val="center"/>
          </w:tcPr>
          <w:p w:rsidR="00A04D76" w:rsidRPr="00F60934" w:rsidRDefault="00A04D76" w:rsidP="008420FF">
            <w:pPr>
              <w:autoSpaceDE w:val="0"/>
              <w:autoSpaceDN w:val="0"/>
              <w:adjustRightInd w:val="0"/>
              <w:rPr>
                <w:rFonts w:ascii="Arial" w:hAnsi="Arial" w:cs="Arial"/>
                <w:bCs/>
                <w:sz w:val="18"/>
                <w:szCs w:val="18"/>
              </w:rPr>
            </w:pPr>
          </w:p>
        </w:tc>
      </w:tr>
      <w:tr w:rsidR="00D105FA" w:rsidRPr="00F60934" w:rsidTr="00E744BF">
        <w:trPr>
          <w:trHeight w:val="2268"/>
          <w:jc w:val="center"/>
        </w:trPr>
        <w:tc>
          <w:tcPr>
            <w:tcW w:w="2191" w:type="dxa"/>
            <w:vAlign w:val="center"/>
          </w:tcPr>
          <w:p w:rsidR="00D105FA" w:rsidRPr="00F60934" w:rsidRDefault="00D105FA" w:rsidP="00800D9E">
            <w:pPr>
              <w:autoSpaceDE w:val="0"/>
              <w:autoSpaceDN w:val="0"/>
              <w:adjustRightInd w:val="0"/>
              <w:jc w:val="center"/>
              <w:rPr>
                <w:rFonts w:ascii="Arial" w:hAnsi="Arial" w:cs="Arial"/>
                <w:b/>
                <w:bCs/>
              </w:rPr>
            </w:pPr>
            <w:r w:rsidRPr="00F60934">
              <w:rPr>
                <w:rFonts w:ascii="Arial" w:hAnsi="Arial" w:cs="Arial"/>
                <w:b/>
                <w:bCs/>
              </w:rPr>
              <w:t>ÁCIDOS NUCLEÍCOS</w:t>
            </w:r>
          </w:p>
        </w:tc>
        <w:tc>
          <w:tcPr>
            <w:tcW w:w="2189" w:type="dxa"/>
            <w:vAlign w:val="center"/>
          </w:tcPr>
          <w:p w:rsidR="00D105FA" w:rsidRPr="00F60934" w:rsidRDefault="00232162" w:rsidP="00232162">
            <w:pPr>
              <w:autoSpaceDE w:val="0"/>
              <w:autoSpaceDN w:val="0"/>
              <w:adjustRightInd w:val="0"/>
              <w:rPr>
                <w:rFonts w:ascii="Arial" w:hAnsi="Arial" w:cs="Arial"/>
                <w:bCs/>
                <w:sz w:val="20"/>
                <w:szCs w:val="20"/>
              </w:rPr>
            </w:pPr>
            <w:r w:rsidRPr="00F60934">
              <w:rPr>
                <w:rFonts w:ascii="Arial" w:hAnsi="Arial" w:cs="Arial"/>
                <w:bCs/>
                <w:noProof/>
                <w:sz w:val="20"/>
                <w:szCs w:val="20"/>
              </w:rPr>
              <w:drawing>
                <wp:inline distT="0" distB="0" distL="0" distR="0" wp14:anchorId="7329F90C" wp14:editId="2C443C18">
                  <wp:extent cx="1245704" cy="876724"/>
                  <wp:effectExtent l="19050" t="0" r="0" b="0"/>
                  <wp:docPr id="4" name="3 Imagen" descr="nucleot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tido.png"/>
                          <pic:cNvPicPr/>
                        </pic:nvPicPr>
                        <pic:blipFill>
                          <a:blip r:embed="rId20" cstate="print"/>
                          <a:stretch>
                            <a:fillRect/>
                          </a:stretch>
                        </pic:blipFill>
                        <pic:spPr>
                          <a:xfrm>
                            <a:off x="0" y="0"/>
                            <a:ext cx="1242602" cy="874541"/>
                          </a:xfrm>
                          <a:prstGeom prst="rect">
                            <a:avLst/>
                          </a:prstGeom>
                        </pic:spPr>
                      </pic:pic>
                    </a:graphicData>
                  </a:graphic>
                </wp:inline>
              </w:drawing>
            </w:r>
          </w:p>
          <w:p w:rsidR="00D105FA" w:rsidRPr="00F60934" w:rsidRDefault="00232162" w:rsidP="00D105FA">
            <w:pPr>
              <w:rPr>
                <w:rFonts w:ascii="Arial" w:hAnsi="Arial" w:cs="Arial"/>
                <w:sz w:val="20"/>
                <w:szCs w:val="20"/>
              </w:rPr>
            </w:pPr>
            <w:r w:rsidRPr="00F60934">
              <w:rPr>
                <w:rFonts w:ascii="Arial" w:hAnsi="Arial" w:cs="Arial"/>
                <w:sz w:val="20"/>
                <w:szCs w:val="20"/>
              </w:rPr>
              <w:t xml:space="preserve"> </w:t>
            </w:r>
          </w:p>
          <w:p w:rsidR="00D105FA" w:rsidRPr="00F60934" w:rsidRDefault="00D105FA" w:rsidP="001354EF">
            <w:pPr>
              <w:jc w:val="center"/>
              <w:rPr>
                <w:rFonts w:ascii="Arial" w:hAnsi="Arial" w:cs="Arial"/>
                <w:sz w:val="20"/>
                <w:szCs w:val="20"/>
              </w:rPr>
            </w:pPr>
          </w:p>
        </w:tc>
        <w:tc>
          <w:tcPr>
            <w:tcW w:w="2189" w:type="dxa"/>
            <w:vAlign w:val="center"/>
          </w:tcPr>
          <w:p w:rsidR="00D105FA" w:rsidRPr="00F60934" w:rsidRDefault="00311630" w:rsidP="00311630">
            <w:pPr>
              <w:rPr>
                <w:rFonts w:ascii="Arial" w:hAnsi="Arial" w:cs="Arial"/>
                <w:sz w:val="20"/>
                <w:szCs w:val="20"/>
              </w:rPr>
            </w:pPr>
            <w:r w:rsidRPr="00F60934">
              <w:rPr>
                <w:rFonts w:ascii="Arial" w:hAnsi="Arial" w:cs="Arial"/>
                <w:noProof/>
              </w:rPr>
              <w:drawing>
                <wp:inline distT="0" distB="0" distL="0" distR="0" wp14:anchorId="50C22C6D" wp14:editId="442F24EB">
                  <wp:extent cx="1230630" cy="620239"/>
                  <wp:effectExtent l="19050" t="0" r="7620" b="0"/>
                  <wp:docPr id="5" name="Imagen 5" descr="Las cadenas de ADN se unen en una doble hÃ©lice de cadenas antiparalelas, mediante puentes de hidrÃ³geno entre las bases complementarias . La timina forma dos puentes de hidrÃ³geno con la adenina y la guanina forma tres puentes de hidrÃ³geno con la cito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cadenas de ADN se unen en una doble hÃ©lice de cadenas antiparalelas, mediante puentes de hidrÃ³geno entre las bases complementarias . La timina forma dos puentes de hidrÃ³geno con la adenina y la guanina forma tres puentes de hidrÃ³geno con la citosina."/>
                          <pic:cNvPicPr>
                            <a:picLocks noChangeAspect="1" noChangeArrowheads="1"/>
                          </pic:cNvPicPr>
                        </pic:nvPicPr>
                        <pic:blipFill>
                          <a:blip r:embed="rId21" cstate="print"/>
                          <a:srcRect/>
                          <a:stretch>
                            <a:fillRect/>
                          </a:stretch>
                        </pic:blipFill>
                        <pic:spPr bwMode="auto">
                          <a:xfrm>
                            <a:off x="0" y="0"/>
                            <a:ext cx="1249978" cy="629990"/>
                          </a:xfrm>
                          <a:prstGeom prst="rect">
                            <a:avLst/>
                          </a:prstGeom>
                          <a:noFill/>
                          <a:ln w="9525">
                            <a:noFill/>
                            <a:miter lim="800000"/>
                            <a:headEnd/>
                            <a:tailEnd/>
                          </a:ln>
                        </pic:spPr>
                      </pic:pic>
                    </a:graphicData>
                  </a:graphic>
                </wp:inline>
              </w:drawing>
            </w:r>
          </w:p>
          <w:p w:rsidR="00D105FA" w:rsidRPr="00F60934" w:rsidRDefault="00D105FA" w:rsidP="00D105FA">
            <w:pPr>
              <w:rPr>
                <w:rFonts w:ascii="Arial" w:hAnsi="Arial" w:cs="Arial"/>
                <w:sz w:val="20"/>
                <w:szCs w:val="20"/>
              </w:rPr>
            </w:pPr>
          </w:p>
          <w:p w:rsidR="00311630" w:rsidRPr="00F60934" w:rsidRDefault="00311630" w:rsidP="00311630">
            <w:pPr>
              <w:jc w:val="center"/>
              <w:rPr>
                <w:rFonts w:ascii="Arial" w:hAnsi="Arial" w:cs="Arial"/>
                <w:sz w:val="20"/>
                <w:szCs w:val="20"/>
              </w:rPr>
            </w:pPr>
          </w:p>
        </w:tc>
        <w:tc>
          <w:tcPr>
            <w:tcW w:w="2191" w:type="dxa"/>
            <w:vAlign w:val="center"/>
          </w:tcPr>
          <w:p w:rsidR="00D105FA" w:rsidRPr="00F60934" w:rsidRDefault="00D105FA" w:rsidP="00AB5F74">
            <w:pPr>
              <w:autoSpaceDE w:val="0"/>
              <w:autoSpaceDN w:val="0"/>
              <w:adjustRightInd w:val="0"/>
              <w:rPr>
                <w:rFonts w:ascii="Arial" w:hAnsi="Arial" w:cs="Arial"/>
                <w:bCs/>
                <w:sz w:val="20"/>
                <w:szCs w:val="20"/>
              </w:rPr>
            </w:pPr>
          </w:p>
        </w:tc>
        <w:tc>
          <w:tcPr>
            <w:tcW w:w="2191" w:type="dxa"/>
            <w:vAlign w:val="center"/>
          </w:tcPr>
          <w:p w:rsidR="00B85081" w:rsidRPr="00F60934" w:rsidRDefault="00B85081" w:rsidP="00E92DDA">
            <w:pPr>
              <w:autoSpaceDE w:val="0"/>
              <w:autoSpaceDN w:val="0"/>
              <w:adjustRightInd w:val="0"/>
              <w:rPr>
                <w:rFonts w:ascii="Arial" w:hAnsi="Arial" w:cs="Arial"/>
                <w:bCs/>
                <w:sz w:val="20"/>
                <w:szCs w:val="20"/>
              </w:rPr>
            </w:pPr>
          </w:p>
        </w:tc>
        <w:tc>
          <w:tcPr>
            <w:tcW w:w="2191" w:type="dxa"/>
            <w:vAlign w:val="center"/>
          </w:tcPr>
          <w:p w:rsidR="002A6142" w:rsidRPr="00F60934" w:rsidRDefault="002A6142" w:rsidP="00311630">
            <w:pPr>
              <w:autoSpaceDE w:val="0"/>
              <w:autoSpaceDN w:val="0"/>
              <w:adjustRightInd w:val="0"/>
              <w:rPr>
                <w:rFonts w:ascii="Arial" w:hAnsi="Arial" w:cs="Arial"/>
                <w:bCs/>
                <w:sz w:val="18"/>
                <w:szCs w:val="18"/>
              </w:rPr>
            </w:pPr>
          </w:p>
        </w:tc>
      </w:tr>
      <w:tr w:rsidR="00E744BF" w:rsidRPr="00F60934" w:rsidTr="00E744BF">
        <w:trPr>
          <w:trHeight w:val="2268"/>
          <w:jc w:val="center"/>
        </w:trPr>
        <w:tc>
          <w:tcPr>
            <w:tcW w:w="2191" w:type="dxa"/>
            <w:vAlign w:val="center"/>
          </w:tcPr>
          <w:p w:rsidR="00E744BF" w:rsidRPr="00F60934" w:rsidRDefault="00E744BF" w:rsidP="00800D9E">
            <w:pPr>
              <w:autoSpaceDE w:val="0"/>
              <w:autoSpaceDN w:val="0"/>
              <w:adjustRightInd w:val="0"/>
              <w:jc w:val="center"/>
              <w:rPr>
                <w:rFonts w:ascii="Arial" w:hAnsi="Arial" w:cs="Arial"/>
                <w:b/>
                <w:bCs/>
              </w:rPr>
            </w:pPr>
            <w:r w:rsidRPr="00F60934">
              <w:rPr>
                <w:rFonts w:ascii="Arial" w:hAnsi="Arial" w:cs="Arial"/>
                <w:b/>
                <w:bCs/>
              </w:rPr>
              <w:t>LÍPIDOS</w:t>
            </w:r>
          </w:p>
        </w:tc>
        <w:tc>
          <w:tcPr>
            <w:tcW w:w="2189" w:type="dxa"/>
            <w:vAlign w:val="center"/>
          </w:tcPr>
          <w:p w:rsidR="00E744BF" w:rsidRPr="00F60934" w:rsidRDefault="00E744BF" w:rsidP="00800D9E">
            <w:pPr>
              <w:autoSpaceDE w:val="0"/>
              <w:autoSpaceDN w:val="0"/>
              <w:adjustRightInd w:val="0"/>
              <w:jc w:val="center"/>
              <w:rPr>
                <w:rFonts w:ascii="Arial" w:hAnsi="Arial" w:cs="Arial"/>
                <w:bCs/>
                <w:sz w:val="20"/>
                <w:szCs w:val="20"/>
              </w:rPr>
            </w:pPr>
            <w:r w:rsidRPr="00F60934">
              <w:rPr>
                <w:rFonts w:ascii="Arial" w:hAnsi="Arial" w:cs="Arial"/>
                <w:bCs/>
                <w:noProof/>
                <w:sz w:val="20"/>
                <w:szCs w:val="20"/>
              </w:rPr>
              <w:drawing>
                <wp:inline distT="0" distB="0" distL="0" distR="0" wp14:anchorId="5FA8249C" wp14:editId="50915B53">
                  <wp:extent cx="1245870" cy="781748"/>
                  <wp:effectExtent l="19050" t="0" r="0" b="0"/>
                  <wp:docPr id="16" name="15 Imagen" desc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png"/>
                          <pic:cNvPicPr/>
                        </pic:nvPicPr>
                        <pic:blipFill>
                          <a:blip r:embed="rId22" cstate="print"/>
                          <a:stretch>
                            <a:fillRect/>
                          </a:stretch>
                        </pic:blipFill>
                        <pic:spPr>
                          <a:xfrm>
                            <a:off x="0" y="0"/>
                            <a:ext cx="1247887" cy="783013"/>
                          </a:xfrm>
                          <a:prstGeom prst="rect">
                            <a:avLst/>
                          </a:prstGeom>
                        </pic:spPr>
                      </pic:pic>
                    </a:graphicData>
                  </a:graphic>
                </wp:inline>
              </w:drawing>
            </w:r>
          </w:p>
          <w:p w:rsidR="00A6736F" w:rsidRPr="00F60934" w:rsidRDefault="00A6736F" w:rsidP="00800D9E">
            <w:pPr>
              <w:autoSpaceDE w:val="0"/>
              <w:autoSpaceDN w:val="0"/>
              <w:adjustRightInd w:val="0"/>
              <w:jc w:val="center"/>
              <w:rPr>
                <w:rFonts w:ascii="Arial" w:hAnsi="Arial" w:cs="Arial"/>
                <w:bCs/>
                <w:sz w:val="20"/>
                <w:szCs w:val="20"/>
              </w:rPr>
            </w:pPr>
          </w:p>
          <w:p w:rsidR="00E744BF" w:rsidRPr="00F60934" w:rsidRDefault="00E744BF" w:rsidP="00800D9E">
            <w:pPr>
              <w:autoSpaceDE w:val="0"/>
              <w:autoSpaceDN w:val="0"/>
              <w:adjustRightInd w:val="0"/>
              <w:jc w:val="center"/>
              <w:rPr>
                <w:rFonts w:ascii="Arial" w:hAnsi="Arial" w:cs="Arial"/>
                <w:bCs/>
                <w:sz w:val="20"/>
                <w:szCs w:val="20"/>
              </w:rPr>
            </w:pPr>
          </w:p>
        </w:tc>
        <w:tc>
          <w:tcPr>
            <w:tcW w:w="2189" w:type="dxa"/>
            <w:vAlign w:val="center"/>
          </w:tcPr>
          <w:p w:rsidR="00A6736F" w:rsidRPr="00F60934" w:rsidRDefault="00A6736F" w:rsidP="00A6736F">
            <w:pPr>
              <w:autoSpaceDE w:val="0"/>
              <w:autoSpaceDN w:val="0"/>
              <w:adjustRightInd w:val="0"/>
              <w:jc w:val="center"/>
              <w:rPr>
                <w:rFonts w:ascii="Arial" w:hAnsi="Arial" w:cs="Arial"/>
                <w:bCs/>
                <w:sz w:val="20"/>
                <w:szCs w:val="20"/>
              </w:rPr>
            </w:pPr>
            <w:r w:rsidRPr="00F60934">
              <w:rPr>
                <w:rFonts w:ascii="Arial" w:hAnsi="Arial" w:cs="Arial"/>
                <w:bCs/>
                <w:noProof/>
                <w:sz w:val="20"/>
                <w:szCs w:val="20"/>
              </w:rPr>
              <w:drawing>
                <wp:inline distT="0" distB="0" distL="0" distR="0" wp14:anchorId="73695325" wp14:editId="2AA7A409">
                  <wp:extent cx="1276350" cy="690252"/>
                  <wp:effectExtent l="19050" t="0" r="0" b="0"/>
                  <wp:docPr id="20" name="19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23"/>
                          <a:stretch>
                            <a:fillRect/>
                          </a:stretch>
                        </pic:blipFill>
                        <pic:spPr>
                          <a:xfrm>
                            <a:off x="0" y="0"/>
                            <a:ext cx="1275258" cy="689662"/>
                          </a:xfrm>
                          <a:prstGeom prst="rect">
                            <a:avLst/>
                          </a:prstGeom>
                        </pic:spPr>
                      </pic:pic>
                    </a:graphicData>
                  </a:graphic>
                </wp:inline>
              </w:drawing>
            </w:r>
          </w:p>
          <w:p w:rsidR="00A6736F" w:rsidRPr="00F60934" w:rsidRDefault="00A6736F" w:rsidP="00A6736F">
            <w:pPr>
              <w:autoSpaceDE w:val="0"/>
              <w:autoSpaceDN w:val="0"/>
              <w:adjustRightInd w:val="0"/>
              <w:jc w:val="center"/>
              <w:rPr>
                <w:rFonts w:ascii="Arial" w:hAnsi="Arial" w:cs="Arial"/>
                <w:bCs/>
                <w:sz w:val="20"/>
                <w:szCs w:val="20"/>
              </w:rPr>
            </w:pPr>
          </w:p>
          <w:p w:rsidR="00E744BF" w:rsidRPr="00F60934" w:rsidRDefault="00E744BF" w:rsidP="00A6736F">
            <w:pPr>
              <w:autoSpaceDE w:val="0"/>
              <w:autoSpaceDN w:val="0"/>
              <w:adjustRightInd w:val="0"/>
              <w:jc w:val="center"/>
              <w:rPr>
                <w:rFonts w:ascii="Arial" w:hAnsi="Arial" w:cs="Arial"/>
                <w:bCs/>
                <w:sz w:val="20"/>
                <w:szCs w:val="20"/>
              </w:rPr>
            </w:pPr>
          </w:p>
        </w:tc>
        <w:tc>
          <w:tcPr>
            <w:tcW w:w="2191" w:type="dxa"/>
            <w:vAlign w:val="center"/>
          </w:tcPr>
          <w:p w:rsidR="00E744BF" w:rsidRPr="00F60934" w:rsidRDefault="00E744BF" w:rsidP="00B5146B">
            <w:pPr>
              <w:autoSpaceDE w:val="0"/>
              <w:autoSpaceDN w:val="0"/>
              <w:adjustRightInd w:val="0"/>
              <w:rPr>
                <w:rFonts w:ascii="Arial" w:hAnsi="Arial" w:cs="Arial"/>
                <w:bCs/>
                <w:sz w:val="20"/>
                <w:szCs w:val="20"/>
              </w:rPr>
            </w:pPr>
          </w:p>
        </w:tc>
        <w:tc>
          <w:tcPr>
            <w:tcW w:w="2191" w:type="dxa"/>
            <w:vAlign w:val="center"/>
          </w:tcPr>
          <w:p w:rsidR="00E744BF" w:rsidRPr="00F60934" w:rsidRDefault="00E744BF" w:rsidP="00B5146B">
            <w:pPr>
              <w:autoSpaceDE w:val="0"/>
              <w:autoSpaceDN w:val="0"/>
              <w:adjustRightInd w:val="0"/>
              <w:rPr>
                <w:rFonts w:ascii="Arial" w:hAnsi="Arial" w:cs="Arial"/>
                <w:bCs/>
                <w:sz w:val="20"/>
                <w:szCs w:val="20"/>
              </w:rPr>
            </w:pPr>
          </w:p>
        </w:tc>
        <w:tc>
          <w:tcPr>
            <w:tcW w:w="2191" w:type="dxa"/>
            <w:vAlign w:val="center"/>
          </w:tcPr>
          <w:p w:rsidR="00E744BF" w:rsidRPr="00F60934" w:rsidRDefault="00E744BF" w:rsidP="006276D4">
            <w:pPr>
              <w:autoSpaceDE w:val="0"/>
              <w:autoSpaceDN w:val="0"/>
              <w:adjustRightInd w:val="0"/>
              <w:rPr>
                <w:rFonts w:ascii="Arial" w:hAnsi="Arial" w:cs="Arial"/>
                <w:bCs/>
                <w:sz w:val="18"/>
                <w:szCs w:val="18"/>
              </w:rPr>
            </w:pPr>
          </w:p>
        </w:tc>
      </w:tr>
    </w:tbl>
    <w:p w:rsidR="004756C4" w:rsidRPr="00F60934" w:rsidRDefault="004756C4" w:rsidP="004756C4">
      <w:pPr>
        <w:rPr>
          <w:rFonts w:ascii="Arial" w:hAnsi="Arial" w:cs="Arial"/>
          <w:bCs/>
          <w:sz w:val="24"/>
          <w:szCs w:val="24"/>
        </w:rPr>
        <w:sectPr w:rsidR="004756C4" w:rsidRPr="00F60934" w:rsidSect="00172404">
          <w:pgSz w:w="15840" w:h="12240" w:orient="landscape"/>
          <w:pgMar w:top="567" w:right="567" w:bottom="567" w:left="567" w:header="709" w:footer="709" w:gutter="0"/>
          <w:cols w:space="708"/>
          <w:docGrid w:linePitch="360"/>
        </w:sectPr>
      </w:pPr>
    </w:p>
    <w:p w:rsidR="006E3D49" w:rsidRPr="006E3D49" w:rsidRDefault="006E3D49" w:rsidP="006E3D49">
      <w:pPr>
        <w:autoSpaceDE w:val="0"/>
        <w:autoSpaceDN w:val="0"/>
        <w:adjustRightInd w:val="0"/>
        <w:spacing w:after="0" w:line="240" w:lineRule="auto"/>
        <w:ind w:left="1134" w:right="1041"/>
        <w:jc w:val="both"/>
        <w:rPr>
          <w:rFonts w:ascii="Arial" w:hAnsi="Arial" w:cs="Arial"/>
          <w:bCs/>
          <w:sz w:val="24"/>
          <w:szCs w:val="24"/>
          <w:lang w:val="es-AR"/>
        </w:rPr>
      </w:pPr>
      <w:r w:rsidRPr="006E3D49">
        <w:rPr>
          <w:rFonts w:ascii="Arial" w:hAnsi="Arial" w:cs="Arial"/>
          <w:bCs/>
          <w:sz w:val="24"/>
          <w:szCs w:val="24"/>
          <w:u w:val="single"/>
          <w:lang w:val="es-AR"/>
        </w:rPr>
        <w:lastRenderedPageBreak/>
        <w:t xml:space="preserve">Actividad </w:t>
      </w:r>
      <w:r>
        <w:rPr>
          <w:rFonts w:ascii="Arial" w:hAnsi="Arial" w:cs="Arial"/>
          <w:bCs/>
          <w:sz w:val="24"/>
          <w:szCs w:val="24"/>
          <w:u w:val="single"/>
          <w:lang w:val="es-AR"/>
        </w:rPr>
        <w:t>3</w:t>
      </w:r>
      <w:r w:rsidRPr="006E3D49">
        <w:rPr>
          <w:rFonts w:ascii="Arial" w:hAnsi="Arial" w:cs="Arial"/>
          <w:bCs/>
          <w:sz w:val="24"/>
          <w:szCs w:val="24"/>
          <w:lang w:val="es-AR"/>
        </w:rPr>
        <w:t>.</w:t>
      </w:r>
      <w:r>
        <w:rPr>
          <w:rFonts w:ascii="Arial" w:hAnsi="Arial" w:cs="Arial"/>
          <w:bCs/>
          <w:sz w:val="24"/>
          <w:szCs w:val="24"/>
          <w:lang w:val="es-AR"/>
        </w:rPr>
        <w:t xml:space="preserve"> </w:t>
      </w:r>
      <w:r w:rsidRPr="006E3D49">
        <w:rPr>
          <w:rFonts w:ascii="Arial" w:hAnsi="Arial" w:cs="Arial"/>
          <w:bCs/>
          <w:sz w:val="24"/>
          <w:szCs w:val="24"/>
          <w:lang w:val="es-AR"/>
        </w:rPr>
        <w:t>El experimento de Miller-</w:t>
      </w:r>
      <w:proofErr w:type="spellStart"/>
      <w:r w:rsidRPr="006E3D49">
        <w:rPr>
          <w:rFonts w:ascii="Arial" w:hAnsi="Arial" w:cs="Arial"/>
          <w:bCs/>
          <w:sz w:val="24"/>
          <w:szCs w:val="24"/>
          <w:lang w:val="es-AR"/>
        </w:rPr>
        <w:t>Urey</w:t>
      </w:r>
      <w:proofErr w:type="spellEnd"/>
      <w:r w:rsidRPr="006E3D49">
        <w:rPr>
          <w:rFonts w:ascii="Arial" w:hAnsi="Arial" w:cs="Arial"/>
          <w:bCs/>
          <w:sz w:val="24"/>
          <w:szCs w:val="24"/>
          <w:lang w:val="es-AR"/>
        </w:rPr>
        <w:t xml:space="preserve"> fue el primer intento de simular las condiciones antiguas de la Tierra, en este caso, el ciclo del agua en la Tierra antigua, con el fin de poner a prueba ideas sobre el origen de la vida.</w:t>
      </w:r>
    </w:p>
    <w:p w:rsidR="006E3D49" w:rsidRPr="006E3D49" w:rsidRDefault="006E3D49" w:rsidP="006E3D49">
      <w:pPr>
        <w:autoSpaceDE w:val="0"/>
        <w:autoSpaceDN w:val="0"/>
        <w:adjustRightInd w:val="0"/>
        <w:spacing w:after="0" w:line="240" w:lineRule="auto"/>
        <w:ind w:left="1134" w:right="1041"/>
        <w:jc w:val="both"/>
        <w:rPr>
          <w:rFonts w:ascii="Arial" w:hAnsi="Arial" w:cs="Arial"/>
          <w:bCs/>
          <w:sz w:val="24"/>
          <w:szCs w:val="24"/>
          <w:lang w:val="es-AR"/>
        </w:rPr>
      </w:pPr>
      <w:r w:rsidRPr="006E3D49">
        <w:rPr>
          <w:rFonts w:ascii="Arial" w:hAnsi="Arial" w:cs="Arial"/>
          <w:bCs/>
          <w:sz w:val="24"/>
          <w:szCs w:val="24"/>
          <w:lang w:val="es-AR"/>
        </w:rPr>
        <w:t>Veamos este video para contestar las siguientes preguntas:</w:t>
      </w:r>
    </w:p>
    <w:p w:rsidR="006E3D49" w:rsidRPr="006E3D49" w:rsidRDefault="006E3D49" w:rsidP="006E3D49">
      <w:pPr>
        <w:autoSpaceDE w:val="0"/>
        <w:autoSpaceDN w:val="0"/>
        <w:adjustRightInd w:val="0"/>
        <w:spacing w:after="0" w:line="240" w:lineRule="auto"/>
        <w:ind w:left="1134" w:right="1041"/>
        <w:jc w:val="both"/>
        <w:rPr>
          <w:rFonts w:ascii="Arial" w:hAnsi="Arial" w:cs="Arial"/>
          <w:bCs/>
          <w:sz w:val="24"/>
          <w:szCs w:val="24"/>
          <w:lang w:val="es-AR"/>
        </w:rPr>
      </w:pPr>
      <w:hyperlink r:id="rId24" w:history="1">
        <w:r w:rsidRPr="002429EC">
          <w:rPr>
            <w:rStyle w:val="Hyperlink"/>
            <w:rFonts w:ascii="Arial" w:hAnsi="Arial" w:cs="Arial"/>
            <w:bCs/>
            <w:sz w:val="24"/>
            <w:szCs w:val="24"/>
            <w:lang w:val="es-AR"/>
          </w:rPr>
          <w:t>https://www.youtube.com/watch?v=qdvp8TYrCmg&amp;feature=emb_rel_pause</w:t>
        </w:r>
      </w:hyperlink>
      <w:r>
        <w:rPr>
          <w:rFonts w:ascii="Arial" w:hAnsi="Arial" w:cs="Arial"/>
          <w:bCs/>
          <w:sz w:val="24"/>
          <w:szCs w:val="24"/>
          <w:lang w:val="es-AR"/>
        </w:rPr>
        <w:t xml:space="preserve"> </w:t>
      </w:r>
    </w:p>
    <w:p w:rsidR="006E3D49" w:rsidRPr="006E3D49" w:rsidRDefault="00EF7BDF" w:rsidP="006E3D49">
      <w:pPr>
        <w:autoSpaceDE w:val="0"/>
        <w:autoSpaceDN w:val="0"/>
        <w:adjustRightInd w:val="0"/>
        <w:spacing w:after="0" w:line="240" w:lineRule="auto"/>
        <w:ind w:left="1134" w:right="1041"/>
        <w:jc w:val="both"/>
        <w:rPr>
          <w:rFonts w:ascii="Arial" w:hAnsi="Arial" w:cs="Arial"/>
          <w:bCs/>
          <w:sz w:val="24"/>
          <w:szCs w:val="24"/>
          <w:lang w:val="es-AR"/>
        </w:rPr>
      </w:pPr>
      <w:r>
        <w:rPr>
          <w:rFonts w:ascii="Arial" w:hAnsi="Arial" w:cs="Arial"/>
          <w:bCs/>
          <w:sz w:val="24"/>
          <w:szCs w:val="24"/>
          <w:lang w:val="es-AR"/>
        </w:rPr>
        <w:t xml:space="preserve">3. </w:t>
      </w:r>
      <w:r w:rsidR="006E3D49" w:rsidRPr="006E3D49">
        <w:rPr>
          <w:rFonts w:ascii="Arial" w:hAnsi="Arial" w:cs="Arial"/>
          <w:bCs/>
          <w:sz w:val="24"/>
          <w:szCs w:val="24"/>
          <w:lang w:val="es-AR"/>
        </w:rPr>
        <w:t>a.</w:t>
      </w:r>
      <w:r w:rsidR="006E3D49" w:rsidRPr="006E3D49">
        <w:rPr>
          <w:rFonts w:ascii="Arial" w:hAnsi="Arial" w:cs="Arial"/>
          <w:bCs/>
          <w:sz w:val="24"/>
          <w:szCs w:val="24"/>
          <w:lang w:val="es-AR"/>
        </w:rPr>
        <w:tab/>
      </w:r>
      <w:r w:rsidR="006E3D49">
        <w:rPr>
          <w:rFonts w:ascii="Arial" w:hAnsi="Arial" w:cs="Arial"/>
          <w:bCs/>
          <w:sz w:val="24"/>
          <w:szCs w:val="24"/>
          <w:lang w:val="es-AR"/>
        </w:rPr>
        <w:t>¿Qué</w:t>
      </w:r>
      <w:r w:rsidR="006E3D49" w:rsidRPr="006E3D49">
        <w:rPr>
          <w:rFonts w:ascii="Arial" w:hAnsi="Arial" w:cs="Arial"/>
          <w:bCs/>
          <w:sz w:val="24"/>
          <w:szCs w:val="24"/>
          <w:lang w:val="es-AR"/>
        </w:rPr>
        <w:t xml:space="preserve"> comprobaron los científicos llevando a cabo este experimento?</w:t>
      </w:r>
    </w:p>
    <w:p w:rsidR="006E3D49" w:rsidRPr="006E3D49" w:rsidRDefault="00EF7BDF" w:rsidP="006E3D49">
      <w:pPr>
        <w:autoSpaceDE w:val="0"/>
        <w:autoSpaceDN w:val="0"/>
        <w:adjustRightInd w:val="0"/>
        <w:spacing w:after="0" w:line="240" w:lineRule="auto"/>
        <w:ind w:left="1134" w:right="1041"/>
        <w:jc w:val="both"/>
        <w:rPr>
          <w:rFonts w:ascii="Arial" w:hAnsi="Arial" w:cs="Arial"/>
          <w:bCs/>
          <w:sz w:val="24"/>
          <w:szCs w:val="24"/>
          <w:lang w:val="es-AR"/>
        </w:rPr>
      </w:pPr>
      <w:r>
        <w:rPr>
          <w:rFonts w:ascii="Arial" w:hAnsi="Arial" w:cs="Arial"/>
          <w:bCs/>
          <w:sz w:val="24"/>
          <w:szCs w:val="24"/>
          <w:lang w:val="es-AR"/>
        </w:rPr>
        <w:t xml:space="preserve">3. </w:t>
      </w:r>
      <w:r w:rsidR="006E3D49" w:rsidRPr="006E3D49">
        <w:rPr>
          <w:rFonts w:ascii="Arial" w:hAnsi="Arial" w:cs="Arial"/>
          <w:bCs/>
          <w:sz w:val="24"/>
          <w:szCs w:val="24"/>
          <w:lang w:val="es-AR"/>
        </w:rPr>
        <w:t>b.</w:t>
      </w:r>
      <w:r w:rsidR="006E3D49" w:rsidRPr="006E3D49">
        <w:rPr>
          <w:rFonts w:ascii="Arial" w:hAnsi="Arial" w:cs="Arial"/>
          <w:bCs/>
          <w:sz w:val="24"/>
          <w:szCs w:val="24"/>
          <w:lang w:val="es-AR"/>
        </w:rPr>
        <w:tab/>
      </w:r>
      <w:r w:rsidR="006E3D49">
        <w:rPr>
          <w:rFonts w:ascii="Arial" w:hAnsi="Arial" w:cs="Arial"/>
          <w:bCs/>
          <w:sz w:val="24"/>
          <w:szCs w:val="24"/>
          <w:lang w:val="es-AR"/>
        </w:rPr>
        <w:t>¿Cuá</w:t>
      </w:r>
      <w:r w:rsidR="006E3D49" w:rsidRPr="006E3D49">
        <w:rPr>
          <w:rFonts w:ascii="Arial" w:hAnsi="Arial" w:cs="Arial"/>
          <w:bCs/>
          <w:sz w:val="24"/>
          <w:szCs w:val="24"/>
          <w:lang w:val="es-AR"/>
        </w:rPr>
        <w:t>l fue la hipótesis planteada antes de llevarlo a cabo?</w:t>
      </w:r>
    </w:p>
    <w:p w:rsidR="006E3D49" w:rsidRPr="006E3D49" w:rsidRDefault="00EF7BDF" w:rsidP="006E3D49">
      <w:pPr>
        <w:autoSpaceDE w:val="0"/>
        <w:autoSpaceDN w:val="0"/>
        <w:adjustRightInd w:val="0"/>
        <w:spacing w:after="0" w:line="240" w:lineRule="auto"/>
        <w:ind w:left="1134" w:right="1041"/>
        <w:jc w:val="both"/>
        <w:rPr>
          <w:rFonts w:ascii="Arial" w:hAnsi="Arial" w:cs="Arial"/>
          <w:bCs/>
          <w:sz w:val="24"/>
          <w:szCs w:val="24"/>
          <w:lang w:val="es-AR"/>
        </w:rPr>
      </w:pPr>
      <w:r>
        <w:rPr>
          <w:rFonts w:ascii="Arial" w:hAnsi="Arial" w:cs="Arial"/>
          <w:bCs/>
          <w:sz w:val="24"/>
          <w:szCs w:val="24"/>
          <w:lang w:val="es-AR"/>
        </w:rPr>
        <w:t xml:space="preserve">3. </w:t>
      </w:r>
      <w:r w:rsidR="006E3D49" w:rsidRPr="006E3D49">
        <w:rPr>
          <w:rFonts w:ascii="Arial" w:hAnsi="Arial" w:cs="Arial"/>
          <w:bCs/>
          <w:sz w:val="24"/>
          <w:szCs w:val="24"/>
          <w:lang w:val="es-AR"/>
        </w:rPr>
        <w:t>c.</w:t>
      </w:r>
      <w:r w:rsidR="006E3D49" w:rsidRPr="006E3D49">
        <w:rPr>
          <w:rFonts w:ascii="Arial" w:hAnsi="Arial" w:cs="Arial"/>
          <w:bCs/>
          <w:sz w:val="24"/>
          <w:szCs w:val="24"/>
          <w:lang w:val="es-AR"/>
        </w:rPr>
        <w:tab/>
      </w:r>
      <w:r w:rsidR="006E3D49">
        <w:rPr>
          <w:rFonts w:ascii="Arial" w:hAnsi="Arial" w:cs="Arial"/>
          <w:bCs/>
          <w:sz w:val="24"/>
          <w:szCs w:val="24"/>
          <w:lang w:val="es-AR"/>
        </w:rPr>
        <w:t>¿</w:t>
      </w:r>
      <w:r w:rsidR="006E3D49" w:rsidRPr="006E3D49">
        <w:rPr>
          <w:rFonts w:ascii="Arial" w:hAnsi="Arial" w:cs="Arial"/>
          <w:bCs/>
          <w:sz w:val="24"/>
          <w:szCs w:val="24"/>
          <w:lang w:val="es-AR"/>
        </w:rPr>
        <w:t>Conoce alguna otra teoría del origen de la vida en la tierra?</w:t>
      </w:r>
    </w:p>
    <w:p w:rsidR="006E3D49" w:rsidRPr="006E3D49" w:rsidRDefault="006E3D49" w:rsidP="00B261D3">
      <w:pPr>
        <w:autoSpaceDE w:val="0"/>
        <w:autoSpaceDN w:val="0"/>
        <w:adjustRightInd w:val="0"/>
        <w:spacing w:after="0" w:line="240" w:lineRule="auto"/>
        <w:ind w:left="1134" w:right="1041"/>
        <w:jc w:val="both"/>
        <w:rPr>
          <w:rFonts w:ascii="Arial" w:hAnsi="Arial" w:cs="Arial"/>
          <w:bCs/>
          <w:sz w:val="24"/>
          <w:szCs w:val="24"/>
          <w:lang w:val="es-ES"/>
        </w:rPr>
      </w:pPr>
    </w:p>
    <w:p w:rsidR="00F265C6" w:rsidRPr="006E3D49" w:rsidRDefault="00B261D3" w:rsidP="00B261D3">
      <w:pPr>
        <w:autoSpaceDE w:val="0"/>
        <w:autoSpaceDN w:val="0"/>
        <w:adjustRightInd w:val="0"/>
        <w:spacing w:after="0" w:line="240" w:lineRule="auto"/>
        <w:ind w:left="1134" w:right="1041"/>
        <w:jc w:val="both"/>
        <w:rPr>
          <w:rFonts w:ascii="Arial" w:hAnsi="Arial" w:cs="Arial"/>
          <w:bCs/>
          <w:sz w:val="24"/>
          <w:szCs w:val="24"/>
          <w:lang w:val="es-AR"/>
        </w:rPr>
      </w:pPr>
      <w:r w:rsidRPr="006E3D49">
        <w:rPr>
          <w:rFonts w:ascii="Arial" w:hAnsi="Arial" w:cs="Arial"/>
          <w:bCs/>
          <w:sz w:val="24"/>
          <w:szCs w:val="24"/>
          <w:u w:val="single"/>
          <w:lang w:val="es-AR"/>
        </w:rPr>
        <w:t xml:space="preserve">Actividad </w:t>
      </w:r>
      <w:r w:rsidR="006E3D49">
        <w:rPr>
          <w:rFonts w:ascii="Arial" w:hAnsi="Arial" w:cs="Arial"/>
          <w:bCs/>
          <w:sz w:val="24"/>
          <w:szCs w:val="24"/>
          <w:u w:val="single"/>
          <w:lang w:val="es-AR"/>
        </w:rPr>
        <w:t>4</w:t>
      </w:r>
      <w:r w:rsidRPr="006E3D49">
        <w:rPr>
          <w:rFonts w:ascii="Arial" w:hAnsi="Arial" w:cs="Arial"/>
          <w:bCs/>
          <w:sz w:val="24"/>
          <w:szCs w:val="24"/>
          <w:lang w:val="es-AR"/>
        </w:rPr>
        <w:t xml:space="preserve">. La teoría celular es un principio unificador de la biología. Los tres principios críticos de esta teoría establecen que las células son las unidades fundamentales de la vida, que todos los organismos están compuestos por células, y que todas las células provienen de células preexistentes. </w:t>
      </w:r>
      <w:r w:rsidR="00503EFD" w:rsidRPr="006E3D49">
        <w:rPr>
          <w:rFonts w:ascii="Arial" w:hAnsi="Arial" w:cs="Arial"/>
          <w:bCs/>
          <w:sz w:val="24"/>
          <w:szCs w:val="24"/>
          <w:lang w:val="es-AR"/>
        </w:rPr>
        <w:t xml:space="preserve">Los biólogos clasifican los organismos vivos en tres dominios: </w:t>
      </w:r>
      <w:proofErr w:type="spellStart"/>
      <w:r w:rsidR="00503EFD" w:rsidRPr="006E3D49">
        <w:rPr>
          <w:rFonts w:ascii="Arial" w:hAnsi="Arial" w:cs="Arial"/>
          <w:bCs/>
          <w:sz w:val="24"/>
          <w:szCs w:val="24"/>
          <w:lang w:val="es-AR"/>
        </w:rPr>
        <w:t>Archaea</w:t>
      </w:r>
      <w:proofErr w:type="spellEnd"/>
      <w:r w:rsidR="00503EFD" w:rsidRPr="006E3D49">
        <w:rPr>
          <w:rFonts w:ascii="Arial" w:hAnsi="Arial" w:cs="Arial"/>
          <w:bCs/>
          <w:sz w:val="24"/>
          <w:szCs w:val="24"/>
          <w:lang w:val="es-AR"/>
        </w:rPr>
        <w:t xml:space="preserve">, Bacteria y </w:t>
      </w:r>
      <w:proofErr w:type="spellStart"/>
      <w:r w:rsidR="00503EFD" w:rsidRPr="006E3D49">
        <w:rPr>
          <w:rFonts w:ascii="Arial" w:hAnsi="Arial" w:cs="Arial"/>
          <w:bCs/>
          <w:sz w:val="24"/>
          <w:szCs w:val="24"/>
          <w:lang w:val="es-AR"/>
        </w:rPr>
        <w:t>Eukarya</w:t>
      </w:r>
      <w:proofErr w:type="spellEnd"/>
      <w:r w:rsidR="00503EFD" w:rsidRPr="006E3D49">
        <w:rPr>
          <w:rFonts w:ascii="Arial" w:hAnsi="Arial" w:cs="Arial"/>
          <w:bCs/>
          <w:sz w:val="24"/>
          <w:szCs w:val="24"/>
          <w:lang w:val="es-AR"/>
        </w:rPr>
        <w:t xml:space="preserve">. Los organismos pertenecientes a los dominios </w:t>
      </w:r>
      <w:proofErr w:type="spellStart"/>
      <w:r w:rsidR="00503EFD" w:rsidRPr="006E3D49">
        <w:rPr>
          <w:rFonts w:ascii="Arial" w:hAnsi="Arial" w:cs="Arial"/>
          <w:bCs/>
          <w:sz w:val="24"/>
          <w:szCs w:val="24"/>
          <w:lang w:val="es-AR"/>
        </w:rPr>
        <w:t>Archaea</w:t>
      </w:r>
      <w:proofErr w:type="spellEnd"/>
      <w:r w:rsidR="00503EFD" w:rsidRPr="006E3D49">
        <w:rPr>
          <w:rFonts w:ascii="Arial" w:hAnsi="Arial" w:cs="Arial"/>
          <w:bCs/>
          <w:sz w:val="24"/>
          <w:szCs w:val="24"/>
          <w:lang w:val="es-AR"/>
        </w:rPr>
        <w:t xml:space="preserve"> y Bacteria se denominan </w:t>
      </w:r>
      <w:r w:rsidR="00503EFD" w:rsidRPr="006E3D49">
        <w:rPr>
          <w:rFonts w:ascii="Arial" w:hAnsi="Arial" w:cs="Arial"/>
          <w:b/>
          <w:bCs/>
          <w:sz w:val="24"/>
          <w:szCs w:val="24"/>
          <w:lang w:val="es-AR"/>
        </w:rPr>
        <w:t>procariontes</w:t>
      </w:r>
      <w:r w:rsidR="00503EFD" w:rsidRPr="006E3D49">
        <w:rPr>
          <w:rFonts w:ascii="Arial" w:hAnsi="Arial" w:cs="Arial"/>
          <w:bCs/>
          <w:sz w:val="24"/>
          <w:szCs w:val="24"/>
          <w:lang w:val="es-AR"/>
        </w:rPr>
        <w:t xml:space="preserve"> debido a que tienen una organización celular procarionte. Mientras que los organismos pertenecientes al dominio </w:t>
      </w:r>
      <w:proofErr w:type="spellStart"/>
      <w:r w:rsidR="00503EFD" w:rsidRPr="006E3D49">
        <w:rPr>
          <w:rFonts w:ascii="Arial" w:hAnsi="Arial" w:cs="Arial"/>
          <w:bCs/>
          <w:sz w:val="24"/>
          <w:szCs w:val="24"/>
          <w:lang w:val="es-AR"/>
        </w:rPr>
        <w:t>Eukarya</w:t>
      </w:r>
      <w:proofErr w:type="spellEnd"/>
      <w:r w:rsidR="00503EFD" w:rsidRPr="006E3D49">
        <w:rPr>
          <w:rFonts w:ascii="Arial" w:hAnsi="Arial" w:cs="Arial"/>
          <w:bCs/>
          <w:sz w:val="24"/>
          <w:szCs w:val="24"/>
          <w:lang w:val="es-AR"/>
        </w:rPr>
        <w:t xml:space="preserve"> tienen una organización celular </w:t>
      </w:r>
      <w:r w:rsidR="00503EFD" w:rsidRPr="006E3D49">
        <w:rPr>
          <w:rFonts w:ascii="Arial" w:hAnsi="Arial" w:cs="Arial"/>
          <w:b/>
          <w:bCs/>
          <w:sz w:val="24"/>
          <w:szCs w:val="24"/>
          <w:lang w:val="es-AR"/>
        </w:rPr>
        <w:t>eucarionte</w:t>
      </w:r>
      <w:r w:rsidR="00503EFD" w:rsidRPr="006E3D49">
        <w:rPr>
          <w:rFonts w:ascii="Arial" w:hAnsi="Arial" w:cs="Arial"/>
          <w:bCs/>
          <w:sz w:val="24"/>
          <w:szCs w:val="24"/>
          <w:lang w:val="es-AR"/>
        </w:rPr>
        <w:t xml:space="preserve">, el cual incluye a los protistas, plantas, hongos y animales. </w:t>
      </w:r>
    </w:p>
    <w:p w:rsidR="00F265C6" w:rsidRPr="006E3D49" w:rsidRDefault="006E3D49" w:rsidP="00B261D3">
      <w:pPr>
        <w:autoSpaceDE w:val="0"/>
        <w:autoSpaceDN w:val="0"/>
        <w:adjustRightInd w:val="0"/>
        <w:spacing w:after="0" w:line="240" w:lineRule="auto"/>
        <w:ind w:left="1134" w:right="1041"/>
        <w:jc w:val="both"/>
        <w:rPr>
          <w:rFonts w:ascii="Arial" w:hAnsi="Arial" w:cs="Arial"/>
          <w:bCs/>
          <w:sz w:val="24"/>
          <w:szCs w:val="24"/>
          <w:lang w:val="es-AR"/>
        </w:rPr>
      </w:pPr>
      <w:r>
        <w:rPr>
          <w:rFonts w:ascii="Arial" w:hAnsi="Arial" w:cs="Arial"/>
          <w:bCs/>
          <w:sz w:val="24"/>
          <w:szCs w:val="24"/>
          <w:lang w:val="es-AR"/>
        </w:rPr>
        <w:t>4</w:t>
      </w:r>
      <w:r w:rsidR="00F265C6" w:rsidRPr="006E3D49">
        <w:rPr>
          <w:rFonts w:ascii="Arial" w:hAnsi="Arial" w:cs="Arial"/>
          <w:bCs/>
          <w:sz w:val="24"/>
          <w:szCs w:val="24"/>
          <w:lang w:val="es-AR"/>
        </w:rPr>
        <w:t>.a</w:t>
      </w:r>
      <w:r w:rsidR="00AE5621" w:rsidRPr="006E3D49">
        <w:rPr>
          <w:rFonts w:ascii="Arial" w:hAnsi="Arial" w:cs="Arial"/>
          <w:bCs/>
          <w:sz w:val="24"/>
          <w:szCs w:val="24"/>
          <w:lang w:val="es-AR"/>
        </w:rPr>
        <w:t>)</w:t>
      </w:r>
      <w:r w:rsidR="006D497A" w:rsidRPr="006E3D49">
        <w:rPr>
          <w:rFonts w:ascii="Arial" w:hAnsi="Arial" w:cs="Arial"/>
          <w:bCs/>
          <w:sz w:val="24"/>
          <w:szCs w:val="24"/>
          <w:lang w:val="es-AR"/>
        </w:rPr>
        <w:t xml:space="preserve"> </w:t>
      </w:r>
      <w:r w:rsidR="00A65A06" w:rsidRPr="006E3D49">
        <w:rPr>
          <w:rFonts w:ascii="Arial" w:hAnsi="Arial" w:cs="Arial"/>
          <w:bCs/>
          <w:sz w:val="24"/>
          <w:szCs w:val="24"/>
          <w:lang w:val="es-AR"/>
        </w:rPr>
        <w:t xml:space="preserve">Observe las siguientes figuras e </w:t>
      </w:r>
      <w:r w:rsidR="00503EFD" w:rsidRPr="006E3D49">
        <w:rPr>
          <w:rFonts w:ascii="Arial" w:hAnsi="Arial" w:cs="Arial"/>
          <w:bCs/>
          <w:sz w:val="24"/>
          <w:szCs w:val="24"/>
          <w:lang w:val="es-AR"/>
        </w:rPr>
        <w:t>indique</w:t>
      </w:r>
      <w:r w:rsidR="00F265C6" w:rsidRPr="006E3D49">
        <w:rPr>
          <w:rFonts w:ascii="Arial" w:hAnsi="Arial" w:cs="Arial"/>
          <w:bCs/>
          <w:sz w:val="24"/>
          <w:szCs w:val="24"/>
          <w:lang w:val="es-AR"/>
        </w:rPr>
        <w:t xml:space="preserve"> y/o responda según corresponda</w:t>
      </w:r>
      <w:r w:rsidR="00503EFD" w:rsidRPr="006E3D49">
        <w:rPr>
          <w:rFonts w:ascii="Arial" w:hAnsi="Arial" w:cs="Arial"/>
          <w:bCs/>
          <w:sz w:val="24"/>
          <w:szCs w:val="24"/>
          <w:lang w:val="es-AR"/>
        </w:rPr>
        <w:t xml:space="preserve">: </w:t>
      </w:r>
    </w:p>
    <w:p w:rsidR="00E80629" w:rsidRPr="006E3D49" w:rsidRDefault="00F265C6" w:rsidP="00B261D3">
      <w:pPr>
        <w:autoSpaceDE w:val="0"/>
        <w:autoSpaceDN w:val="0"/>
        <w:adjustRightInd w:val="0"/>
        <w:spacing w:after="0" w:line="240" w:lineRule="auto"/>
        <w:ind w:left="1134" w:right="1041"/>
        <w:jc w:val="both"/>
        <w:rPr>
          <w:rFonts w:ascii="Arial" w:hAnsi="Arial" w:cs="Arial"/>
          <w:bCs/>
          <w:sz w:val="24"/>
          <w:szCs w:val="24"/>
          <w:lang w:val="es-AR"/>
        </w:rPr>
      </w:pPr>
      <w:r w:rsidRPr="006E3D49">
        <w:rPr>
          <w:rFonts w:ascii="Arial" w:hAnsi="Arial" w:cs="Arial"/>
          <w:bCs/>
          <w:sz w:val="24"/>
          <w:szCs w:val="24"/>
          <w:lang w:val="es-AR"/>
        </w:rPr>
        <w:t>-</w:t>
      </w:r>
      <w:r w:rsidR="00E80629" w:rsidRPr="006E3D49">
        <w:rPr>
          <w:rFonts w:ascii="Arial" w:hAnsi="Arial" w:cs="Arial"/>
          <w:bCs/>
          <w:sz w:val="24"/>
          <w:szCs w:val="24"/>
          <w:lang w:val="es-AR"/>
        </w:rPr>
        <w:t xml:space="preserve"> </w:t>
      </w:r>
      <w:r w:rsidR="006D497A" w:rsidRPr="006E3D49">
        <w:rPr>
          <w:rFonts w:ascii="Arial" w:hAnsi="Arial" w:cs="Arial"/>
          <w:bCs/>
          <w:sz w:val="24"/>
          <w:szCs w:val="24"/>
          <w:lang w:val="es-AR"/>
        </w:rPr>
        <w:t>T</w:t>
      </w:r>
      <w:r w:rsidR="00503EFD" w:rsidRPr="006E3D49">
        <w:rPr>
          <w:rFonts w:ascii="Arial" w:hAnsi="Arial" w:cs="Arial"/>
          <w:bCs/>
          <w:sz w:val="24"/>
          <w:szCs w:val="24"/>
          <w:lang w:val="es-AR"/>
        </w:rPr>
        <w:t>ipo</w:t>
      </w:r>
      <w:r w:rsidR="00A65A06" w:rsidRPr="006E3D49">
        <w:rPr>
          <w:rFonts w:ascii="Arial" w:hAnsi="Arial" w:cs="Arial"/>
          <w:bCs/>
          <w:sz w:val="24"/>
          <w:szCs w:val="24"/>
          <w:lang w:val="es-AR"/>
        </w:rPr>
        <w:t xml:space="preserve"> celular, estructuras que la componen</w:t>
      </w:r>
      <w:r w:rsidR="006D497A" w:rsidRPr="006E3D49">
        <w:rPr>
          <w:rFonts w:ascii="Arial" w:hAnsi="Arial" w:cs="Arial"/>
          <w:bCs/>
          <w:sz w:val="24"/>
          <w:szCs w:val="24"/>
          <w:lang w:val="es-AR"/>
        </w:rPr>
        <w:t xml:space="preserve"> y</w:t>
      </w:r>
      <w:r w:rsidR="00A65A06" w:rsidRPr="006E3D49">
        <w:rPr>
          <w:rFonts w:ascii="Arial" w:hAnsi="Arial" w:cs="Arial"/>
          <w:bCs/>
          <w:sz w:val="24"/>
          <w:szCs w:val="24"/>
          <w:lang w:val="es-AR"/>
        </w:rPr>
        <w:t xml:space="preserve"> tipo de organismo al que pertenece</w:t>
      </w:r>
      <w:r w:rsidR="00AA223B" w:rsidRPr="006E3D49">
        <w:rPr>
          <w:rFonts w:ascii="Arial" w:hAnsi="Arial" w:cs="Arial"/>
          <w:bCs/>
          <w:sz w:val="24"/>
          <w:szCs w:val="24"/>
          <w:lang w:val="es-AR"/>
        </w:rPr>
        <w:t xml:space="preserve">. </w:t>
      </w:r>
    </w:p>
    <w:p w:rsidR="00E80629" w:rsidRPr="006E3D49" w:rsidRDefault="00E80629" w:rsidP="00B261D3">
      <w:pPr>
        <w:autoSpaceDE w:val="0"/>
        <w:autoSpaceDN w:val="0"/>
        <w:adjustRightInd w:val="0"/>
        <w:spacing w:after="0" w:line="240" w:lineRule="auto"/>
        <w:ind w:left="1134" w:right="1041"/>
        <w:jc w:val="both"/>
        <w:rPr>
          <w:rFonts w:ascii="Arial" w:hAnsi="Arial" w:cs="Arial"/>
          <w:bCs/>
          <w:sz w:val="24"/>
          <w:szCs w:val="24"/>
          <w:lang w:val="es-AR"/>
        </w:rPr>
      </w:pPr>
      <w:r w:rsidRPr="006E3D49">
        <w:rPr>
          <w:rFonts w:ascii="Arial" w:hAnsi="Arial" w:cs="Arial"/>
          <w:bCs/>
          <w:sz w:val="24"/>
          <w:szCs w:val="24"/>
          <w:lang w:val="es-AR"/>
        </w:rPr>
        <w:t>- ¿</w:t>
      </w:r>
      <w:r w:rsidR="00AA223B" w:rsidRPr="006E3D49">
        <w:rPr>
          <w:rFonts w:ascii="Arial" w:hAnsi="Arial" w:cs="Arial"/>
          <w:bCs/>
          <w:sz w:val="24"/>
          <w:szCs w:val="24"/>
          <w:lang w:val="es-AR"/>
        </w:rPr>
        <w:t xml:space="preserve">Qué característica distintiva </w:t>
      </w:r>
      <w:r w:rsidR="00AE5621" w:rsidRPr="006E3D49">
        <w:rPr>
          <w:rFonts w:ascii="Arial" w:hAnsi="Arial" w:cs="Arial"/>
          <w:bCs/>
          <w:sz w:val="24"/>
          <w:szCs w:val="24"/>
          <w:lang w:val="es-AR"/>
        </w:rPr>
        <w:t xml:space="preserve">de </w:t>
      </w:r>
      <w:r w:rsidR="00AA223B" w:rsidRPr="006E3D49">
        <w:rPr>
          <w:rFonts w:ascii="Arial" w:hAnsi="Arial" w:cs="Arial"/>
          <w:bCs/>
          <w:sz w:val="24"/>
          <w:szCs w:val="24"/>
          <w:lang w:val="es-AR"/>
        </w:rPr>
        <w:t xml:space="preserve">las células </w:t>
      </w:r>
      <w:r w:rsidR="00AE5621" w:rsidRPr="006E3D49">
        <w:rPr>
          <w:rFonts w:ascii="Arial" w:hAnsi="Arial" w:cs="Arial"/>
          <w:bCs/>
          <w:sz w:val="24"/>
          <w:szCs w:val="24"/>
          <w:lang w:val="es-AR"/>
        </w:rPr>
        <w:t>eucariotas</w:t>
      </w:r>
      <w:r w:rsidRPr="006E3D49">
        <w:rPr>
          <w:rFonts w:ascii="Arial" w:hAnsi="Arial" w:cs="Arial"/>
          <w:bCs/>
          <w:sz w:val="24"/>
          <w:szCs w:val="24"/>
          <w:lang w:val="es-AR"/>
        </w:rPr>
        <w:t xml:space="preserve"> </w:t>
      </w:r>
      <w:r w:rsidR="00AA223B" w:rsidRPr="006E3D49">
        <w:rPr>
          <w:rFonts w:ascii="Arial" w:hAnsi="Arial" w:cs="Arial"/>
          <w:bCs/>
          <w:sz w:val="24"/>
          <w:szCs w:val="24"/>
          <w:lang w:val="es-AR"/>
        </w:rPr>
        <w:t xml:space="preserve">es clave para </w:t>
      </w:r>
      <w:r w:rsidR="00C40B9F" w:rsidRPr="006E3D49">
        <w:rPr>
          <w:rFonts w:ascii="Arial" w:hAnsi="Arial" w:cs="Arial"/>
          <w:bCs/>
          <w:sz w:val="24"/>
          <w:szCs w:val="24"/>
          <w:lang w:val="es-AR"/>
        </w:rPr>
        <w:t>la función</w:t>
      </w:r>
      <w:r w:rsidR="00AA223B" w:rsidRPr="006E3D49">
        <w:rPr>
          <w:rFonts w:ascii="Arial" w:hAnsi="Arial" w:cs="Arial"/>
          <w:bCs/>
          <w:sz w:val="24"/>
          <w:szCs w:val="24"/>
          <w:lang w:val="es-AR"/>
        </w:rPr>
        <w:t xml:space="preserve"> celular?</w:t>
      </w:r>
      <w:r w:rsidR="006D497A" w:rsidRPr="006E3D49">
        <w:rPr>
          <w:rFonts w:ascii="Arial" w:hAnsi="Arial" w:cs="Arial"/>
          <w:bCs/>
          <w:sz w:val="24"/>
          <w:szCs w:val="24"/>
          <w:lang w:val="es-AR"/>
        </w:rPr>
        <w:t xml:space="preserve"> </w:t>
      </w:r>
    </w:p>
    <w:p w:rsidR="00E80629" w:rsidRPr="006E3D49" w:rsidRDefault="00E80629" w:rsidP="00B261D3">
      <w:pPr>
        <w:autoSpaceDE w:val="0"/>
        <w:autoSpaceDN w:val="0"/>
        <w:adjustRightInd w:val="0"/>
        <w:spacing w:after="0" w:line="240" w:lineRule="auto"/>
        <w:ind w:left="1134" w:right="1041"/>
        <w:jc w:val="both"/>
        <w:rPr>
          <w:rFonts w:ascii="Arial" w:hAnsi="Arial" w:cs="Arial"/>
          <w:bCs/>
          <w:sz w:val="24"/>
          <w:szCs w:val="24"/>
          <w:lang w:val="es-AR"/>
        </w:rPr>
      </w:pPr>
      <w:r w:rsidRPr="006E3D49">
        <w:rPr>
          <w:rFonts w:ascii="Arial" w:hAnsi="Arial" w:cs="Arial"/>
          <w:bCs/>
          <w:sz w:val="24"/>
          <w:szCs w:val="24"/>
          <w:lang w:val="es-AR"/>
        </w:rPr>
        <w:t xml:space="preserve">- </w:t>
      </w:r>
      <w:r w:rsidR="006D497A" w:rsidRPr="006E3D49">
        <w:rPr>
          <w:rFonts w:ascii="Arial" w:hAnsi="Arial" w:cs="Arial"/>
          <w:bCs/>
          <w:sz w:val="24"/>
          <w:szCs w:val="24"/>
          <w:lang w:val="es-AR"/>
        </w:rPr>
        <w:t xml:space="preserve">¿Qué </w:t>
      </w:r>
      <w:r w:rsidR="00C40B9F" w:rsidRPr="006E3D49">
        <w:rPr>
          <w:rFonts w:ascii="Arial" w:hAnsi="Arial" w:cs="Arial"/>
          <w:bCs/>
          <w:sz w:val="24"/>
          <w:szCs w:val="24"/>
          <w:lang w:val="es-AR"/>
        </w:rPr>
        <w:t>estructuras</w:t>
      </w:r>
      <w:r w:rsidR="006D497A" w:rsidRPr="006E3D49">
        <w:rPr>
          <w:rFonts w:ascii="Arial" w:hAnsi="Arial" w:cs="Arial"/>
          <w:bCs/>
          <w:sz w:val="24"/>
          <w:szCs w:val="24"/>
          <w:lang w:val="es-AR"/>
        </w:rPr>
        <w:t xml:space="preserve"> integran el sistema de </w:t>
      </w:r>
      <w:proofErr w:type="spellStart"/>
      <w:r w:rsidR="006D497A" w:rsidRPr="006E3D49">
        <w:rPr>
          <w:rFonts w:ascii="Arial" w:hAnsi="Arial" w:cs="Arial"/>
          <w:bCs/>
          <w:sz w:val="24"/>
          <w:szCs w:val="24"/>
          <w:lang w:val="es-AR"/>
        </w:rPr>
        <w:t>endomembranas</w:t>
      </w:r>
      <w:proofErr w:type="spellEnd"/>
      <w:r w:rsidR="006D497A" w:rsidRPr="006E3D49">
        <w:rPr>
          <w:rFonts w:ascii="Arial" w:hAnsi="Arial" w:cs="Arial"/>
          <w:bCs/>
          <w:sz w:val="24"/>
          <w:szCs w:val="24"/>
          <w:lang w:val="es-AR"/>
        </w:rPr>
        <w:t>?</w:t>
      </w:r>
      <w:r w:rsidR="0015098E" w:rsidRPr="006E3D49">
        <w:rPr>
          <w:rFonts w:ascii="Arial" w:hAnsi="Arial" w:cs="Arial"/>
          <w:bCs/>
          <w:sz w:val="24"/>
          <w:szCs w:val="24"/>
          <w:lang w:val="es-AR"/>
        </w:rPr>
        <w:t xml:space="preserve"> </w:t>
      </w:r>
    </w:p>
    <w:p w:rsidR="00E80629" w:rsidRPr="006E3D49" w:rsidRDefault="00E80629" w:rsidP="00B261D3">
      <w:pPr>
        <w:autoSpaceDE w:val="0"/>
        <w:autoSpaceDN w:val="0"/>
        <w:adjustRightInd w:val="0"/>
        <w:spacing w:after="0" w:line="240" w:lineRule="auto"/>
        <w:ind w:left="1134" w:right="1041"/>
        <w:jc w:val="both"/>
        <w:rPr>
          <w:rFonts w:ascii="Arial" w:hAnsi="Arial" w:cs="Arial"/>
          <w:bCs/>
          <w:sz w:val="24"/>
          <w:szCs w:val="24"/>
          <w:lang w:val="es-AR"/>
        </w:rPr>
      </w:pPr>
      <w:r w:rsidRPr="006E3D49">
        <w:rPr>
          <w:rFonts w:ascii="Arial" w:hAnsi="Arial" w:cs="Arial"/>
          <w:bCs/>
          <w:sz w:val="24"/>
          <w:szCs w:val="24"/>
          <w:lang w:val="es-AR"/>
        </w:rPr>
        <w:t xml:space="preserve">- </w:t>
      </w:r>
      <w:r w:rsidR="00AE5621" w:rsidRPr="006E3D49">
        <w:rPr>
          <w:rFonts w:ascii="Arial" w:hAnsi="Arial" w:cs="Arial"/>
          <w:bCs/>
          <w:sz w:val="24"/>
          <w:szCs w:val="24"/>
          <w:lang w:val="es-AR"/>
        </w:rPr>
        <w:t xml:space="preserve">¿El </w:t>
      </w:r>
      <w:r w:rsidR="0015098E" w:rsidRPr="006E3D49">
        <w:rPr>
          <w:rFonts w:ascii="Arial" w:hAnsi="Arial" w:cs="Arial"/>
          <w:bCs/>
          <w:sz w:val="24"/>
          <w:szCs w:val="24"/>
          <w:lang w:val="es-AR"/>
        </w:rPr>
        <w:t>RE</w:t>
      </w:r>
      <w:r w:rsidR="00AE5621" w:rsidRPr="006E3D49">
        <w:rPr>
          <w:rFonts w:ascii="Arial" w:hAnsi="Arial" w:cs="Arial"/>
          <w:bCs/>
          <w:sz w:val="24"/>
          <w:szCs w:val="24"/>
          <w:lang w:val="es-AR"/>
        </w:rPr>
        <w:t xml:space="preserve"> está más desarrollado en una </w:t>
      </w:r>
      <w:r w:rsidR="0015098E" w:rsidRPr="006E3D49">
        <w:rPr>
          <w:rFonts w:ascii="Arial" w:hAnsi="Arial" w:cs="Arial"/>
          <w:bCs/>
          <w:sz w:val="24"/>
          <w:szCs w:val="24"/>
          <w:lang w:val="es-AR"/>
        </w:rPr>
        <w:t xml:space="preserve">célula muscular o </w:t>
      </w:r>
      <w:r w:rsidR="00AE5621" w:rsidRPr="006E3D49">
        <w:rPr>
          <w:rFonts w:ascii="Arial" w:hAnsi="Arial" w:cs="Arial"/>
          <w:bCs/>
          <w:sz w:val="24"/>
          <w:szCs w:val="24"/>
          <w:lang w:val="es-AR"/>
        </w:rPr>
        <w:t xml:space="preserve">en </w:t>
      </w:r>
      <w:r w:rsidR="0015098E" w:rsidRPr="006E3D49">
        <w:rPr>
          <w:rFonts w:ascii="Arial" w:hAnsi="Arial" w:cs="Arial"/>
          <w:bCs/>
          <w:sz w:val="24"/>
          <w:szCs w:val="24"/>
          <w:lang w:val="es-AR"/>
        </w:rPr>
        <w:t>una célula glandular?</w:t>
      </w:r>
      <w:r w:rsidR="0061288D" w:rsidRPr="006E3D49">
        <w:rPr>
          <w:rFonts w:ascii="Arial" w:hAnsi="Arial" w:cs="Arial"/>
          <w:bCs/>
          <w:sz w:val="24"/>
          <w:szCs w:val="24"/>
          <w:lang w:val="es-AR"/>
        </w:rPr>
        <w:t xml:space="preserve"> </w:t>
      </w:r>
    </w:p>
    <w:p w:rsidR="00E80629" w:rsidRPr="006E3D49" w:rsidRDefault="00E80629" w:rsidP="00B261D3">
      <w:pPr>
        <w:autoSpaceDE w:val="0"/>
        <w:autoSpaceDN w:val="0"/>
        <w:adjustRightInd w:val="0"/>
        <w:spacing w:after="0" w:line="240" w:lineRule="auto"/>
        <w:ind w:left="1134" w:right="1041"/>
        <w:jc w:val="both"/>
        <w:rPr>
          <w:rFonts w:ascii="Arial" w:hAnsi="Arial" w:cs="Arial"/>
          <w:bCs/>
          <w:sz w:val="24"/>
          <w:szCs w:val="24"/>
          <w:lang w:val="es-AR"/>
        </w:rPr>
      </w:pPr>
      <w:r w:rsidRPr="006E3D49">
        <w:rPr>
          <w:rFonts w:ascii="Arial" w:hAnsi="Arial" w:cs="Arial"/>
          <w:bCs/>
          <w:sz w:val="24"/>
          <w:szCs w:val="24"/>
          <w:lang w:val="es-AR"/>
        </w:rPr>
        <w:t>-</w:t>
      </w:r>
      <w:r w:rsidR="00F60934" w:rsidRPr="006E3D49">
        <w:rPr>
          <w:rFonts w:ascii="Arial" w:hAnsi="Arial" w:cs="Arial"/>
          <w:bCs/>
          <w:sz w:val="24"/>
          <w:szCs w:val="24"/>
          <w:lang w:val="es-AR"/>
        </w:rPr>
        <w:t xml:space="preserve"> </w:t>
      </w:r>
      <w:r w:rsidR="0061288D" w:rsidRPr="006E3D49">
        <w:rPr>
          <w:rFonts w:ascii="Arial" w:hAnsi="Arial" w:cs="Arial"/>
          <w:bCs/>
          <w:sz w:val="24"/>
          <w:szCs w:val="24"/>
          <w:lang w:val="es-AR"/>
        </w:rPr>
        <w:t>Explique brevemente cómo se produce la digestión de macromoléculas mediada por lisosomas.</w:t>
      </w:r>
    </w:p>
    <w:p w:rsidR="00B261D3" w:rsidRPr="006E3D49" w:rsidRDefault="00E80629" w:rsidP="00B261D3">
      <w:pPr>
        <w:autoSpaceDE w:val="0"/>
        <w:autoSpaceDN w:val="0"/>
        <w:adjustRightInd w:val="0"/>
        <w:spacing w:after="0" w:line="240" w:lineRule="auto"/>
        <w:ind w:left="1134" w:right="1041"/>
        <w:jc w:val="both"/>
        <w:rPr>
          <w:rFonts w:ascii="Arial" w:hAnsi="Arial" w:cs="Arial"/>
          <w:bCs/>
          <w:sz w:val="24"/>
          <w:szCs w:val="24"/>
          <w:lang w:val="es-AR"/>
        </w:rPr>
      </w:pPr>
      <w:r w:rsidRPr="006E3D49">
        <w:rPr>
          <w:rFonts w:ascii="Arial" w:hAnsi="Arial" w:cs="Arial"/>
          <w:bCs/>
          <w:sz w:val="24"/>
          <w:szCs w:val="24"/>
          <w:lang w:val="es-AR"/>
        </w:rPr>
        <w:t>-</w:t>
      </w:r>
      <w:r w:rsidR="00970C72" w:rsidRPr="006E3D49">
        <w:rPr>
          <w:rFonts w:ascii="Arial" w:hAnsi="Arial" w:cs="Arial"/>
          <w:bCs/>
          <w:sz w:val="24"/>
          <w:szCs w:val="24"/>
          <w:lang w:val="es-AR"/>
        </w:rPr>
        <w:t xml:space="preserve"> ¿En qué célula</w:t>
      </w:r>
      <w:r w:rsidR="00BF6CEA" w:rsidRPr="006E3D49">
        <w:rPr>
          <w:rFonts w:ascii="Arial" w:hAnsi="Arial" w:cs="Arial"/>
          <w:bCs/>
          <w:sz w:val="24"/>
          <w:szCs w:val="24"/>
          <w:lang w:val="es-AR"/>
        </w:rPr>
        <w:t>s</w:t>
      </w:r>
      <w:r w:rsidR="00970C72" w:rsidRPr="006E3D49">
        <w:rPr>
          <w:rFonts w:ascii="Arial" w:hAnsi="Arial" w:cs="Arial"/>
          <w:bCs/>
          <w:sz w:val="24"/>
          <w:szCs w:val="24"/>
          <w:lang w:val="es-AR"/>
        </w:rPr>
        <w:t xml:space="preserve"> </w:t>
      </w:r>
      <w:r w:rsidR="00BF6CEA" w:rsidRPr="006E3D49">
        <w:rPr>
          <w:rFonts w:ascii="Arial" w:hAnsi="Arial" w:cs="Arial"/>
          <w:bCs/>
          <w:sz w:val="24"/>
          <w:szCs w:val="24"/>
          <w:lang w:val="es-AR"/>
        </w:rPr>
        <w:t>animales esperaría observar un gran número de mitocondrias?</w:t>
      </w:r>
      <w:r w:rsidR="00970C72" w:rsidRPr="006E3D49">
        <w:rPr>
          <w:rFonts w:ascii="Arial" w:hAnsi="Arial" w:cs="Arial"/>
          <w:bCs/>
          <w:sz w:val="24"/>
          <w:szCs w:val="24"/>
          <w:lang w:val="es-AR"/>
        </w:rPr>
        <w:t xml:space="preserve"> </w:t>
      </w:r>
    </w:p>
    <w:p w:rsidR="00E300C9" w:rsidRPr="00F60934" w:rsidRDefault="00EF7BDF" w:rsidP="00A65A06">
      <w:pPr>
        <w:tabs>
          <w:tab w:val="left" w:pos="384"/>
        </w:tabs>
        <w:ind w:left="1134" w:right="1041"/>
        <w:rPr>
          <w:rFonts w:ascii="Arial" w:hAnsi="Arial" w:cs="Arial"/>
          <w:b/>
          <w:bCs/>
          <w:sz w:val="28"/>
          <w:szCs w:val="28"/>
        </w:rPr>
      </w:pPr>
      <w:r w:rsidRPr="00F60934">
        <w:rPr>
          <w:rFonts w:ascii="Arial" w:hAnsi="Arial" w:cs="Arial"/>
          <w:b/>
          <w:bCs/>
          <w:noProof/>
          <w:sz w:val="28"/>
          <w:szCs w:val="28"/>
        </w:rPr>
        <w:drawing>
          <wp:anchor distT="0" distB="0" distL="114300" distR="114300" simplePos="0" relativeHeight="251662336" behindDoc="1" locked="0" layoutInCell="1" allowOverlap="1" wp14:anchorId="5B4B1885" wp14:editId="6AF88D91">
            <wp:simplePos x="0" y="0"/>
            <wp:positionH relativeFrom="column">
              <wp:posOffset>4925060</wp:posOffset>
            </wp:positionH>
            <wp:positionV relativeFrom="paragraph">
              <wp:posOffset>405130</wp:posOffset>
            </wp:positionV>
            <wp:extent cx="1487170" cy="2143125"/>
            <wp:effectExtent l="0" t="0" r="0" b="9525"/>
            <wp:wrapThrough wrapText="bothSides">
              <wp:wrapPolygon edited="0">
                <wp:start x="0" y="0"/>
                <wp:lineTo x="0" y="21504"/>
                <wp:lineTo x="21305" y="21504"/>
                <wp:lineTo x="21305" y="0"/>
                <wp:lineTo x="0" y="0"/>
              </wp:wrapPolygon>
            </wp:wrapThrough>
            <wp:docPr id="17" name="13 Imagen" descr="celula eucari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 eucariota.png"/>
                    <pic:cNvPicPr/>
                  </pic:nvPicPr>
                  <pic:blipFill>
                    <a:blip r:embed="rId25">
                      <a:extLst>
                        <a:ext uri="{28A0092B-C50C-407E-A947-70E740481C1C}">
                          <a14:useLocalDpi xmlns:a14="http://schemas.microsoft.com/office/drawing/2010/main" val="0"/>
                        </a:ext>
                      </a:extLst>
                    </a:blip>
                    <a:stretch>
                      <a:fillRect/>
                    </a:stretch>
                  </pic:blipFill>
                  <pic:spPr>
                    <a:xfrm>
                      <a:off x="0" y="0"/>
                      <a:ext cx="1487170" cy="2143125"/>
                    </a:xfrm>
                    <a:prstGeom prst="rect">
                      <a:avLst/>
                    </a:prstGeom>
                  </pic:spPr>
                </pic:pic>
              </a:graphicData>
            </a:graphic>
            <wp14:sizeRelH relativeFrom="page">
              <wp14:pctWidth>0</wp14:pctWidth>
            </wp14:sizeRelH>
            <wp14:sizeRelV relativeFrom="page">
              <wp14:pctHeight>0</wp14:pctHeight>
            </wp14:sizeRelV>
          </wp:anchor>
        </w:drawing>
      </w:r>
      <w:r w:rsidR="00F60934" w:rsidRPr="006E3D49">
        <w:rPr>
          <w:rFonts w:ascii="Arial" w:hAnsi="Arial" w:cs="Arial"/>
          <w:b/>
          <w:bCs/>
          <w:sz w:val="28"/>
          <w:szCs w:val="28"/>
          <w:lang w:val="es-AR"/>
        </w:rPr>
        <w:t xml:space="preserve"> </w:t>
      </w:r>
      <w:r w:rsidR="00E300C9" w:rsidRPr="00F60934">
        <w:rPr>
          <w:rFonts w:ascii="Arial" w:hAnsi="Arial" w:cs="Arial"/>
          <w:b/>
          <w:bCs/>
          <w:noProof/>
          <w:sz w:val="28"/>
          <w:szCs w:val="28"/>
        </w:rPr>
        <w:drawing>
          <wp:inline distT="0" distB="0" distL="0" distR="0" wp14:anchorId="4A668B8C" wp14:editId="5B044E3A">
            <wp:extent cx="2218885" cy="2170176"/>
            <wp:effectExtent l="0" t="0" r="0" b="1905"/>
            <wp:docPr id="11" name="10 Imagen" descr="celula eucariot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 eucariota 1.png"/>
                    <pic:cNvPicPr/>
                  </pic:nvPicPr>
                  <pic:blipFill>
                    <a:blip r:embed="rId26"/>
                    <a:stretch>
                      <a:fillRect/>
                    </a:stretch>
                  </pic:blipFill>
                  <pic:spPr>
                    <a:xfrm>
                      <a:off x="0" y="0"/>
                      <a:ext cx="2223079" cy="2174278"/>
                    </a:xfrm>
                    <a:prstGeom prst="rect">
                      <a:avLst/>
                    </a:prstGeom>
                  </pic:spPr>
                </pic:pic>
              </a:graphicData>
            </a:graphic>
          </wp:inline>
        </w:drawing>
      </w:r>
      <w:r>
        <w:rPr>
          <w:rFonts w:ascii="Arial" w:hAnsi="Arial" w:cs="Arial"/>
          <w:b/>
          <w:bCs/>
          <w:sz w:val="28"/>
          <w:szCs w:val="28"/>
          <w:lang w:val="es-AR"/>
        </w:rPr>
        <w:t xml:space="preserve">                                     </w:t>
      </w:r>
      <w:r w:rsidR="00F60934">
        <w:rPr>
          <w:rFonts w:ascii="Arial" w:hAnsi="Arial" w:cs="Arial"/>
          <w:b/>
          <w:bCs/>
          <w:sz w:val="28"/>
          <w:szCs w:val="28"/>
        </w:rPr>
        <w:t xml:space="preserve"> </w:t>
      </w:r>
    </w:p>
    <w:p w:rsidR="00E300C9" w:rsidRPr="00F60934" w:rsidRDefault="00EF7BDF" w:rsidP="00A65A06">
      <w:pPr>
        <w:tabs>
          <w:tab w:val="left" w:pos="384"/>
        </w:tabs>
        <w:ind w:left="1134" w:right="1041"/>
        <w:jc w:val="center"/>
        <w:rPr>
          <w:rFonts w:ascii="Arial" w:hAnsi="Arial" w:cs="Arial"/>
          <w:b/>
          <w:bCs/>
          <w:sz w:val="28"/>
          <w:szCs w:val="28"/>
        </w:rPr>
      </w:pPr>
      <w:r>
        <w:rPr>
          <w:rFonts w:ascii="Arial" w:hAnsi="Arial" w:cs="Arial"/>
          <w:b/>
          <w:bCs/>
          <w:sz w:val="28"/>
          <w:szCs w:val="28"/>
        </w:rPr>
        <w:t xml:space="preserve">                         </w:t>
      </w:r>
      <w:bookmarkStart w:id="0" w:name="_GoBack"/>
      <w:bookmarkEnd w:id="0"/>
      <w:r w:rsidR="00E300C9" w:rsidRPr="00F60934">
        <w:rPr>
          <w:rFonts w:ascii="Arial" w:hAnsi="Arial" w:cs="Arial"/>
          <w:b/>
          <w:bCs/>
          <w:noProof/>
          <w:sz w:val="28"/>
          <w:szCs w:val="28"/>
        </w:rPr>
        <w:drawing>
          <wp:inline distT="0" distB="0" distL="0" distR="0" wp14:anchorId="71D0060C" wp14:editId="5484EE6C">
            <wp:extent cx="2133600" cy="1407092"/>
            <wp:effectExtent l="0" t="0" r="0" b="3175"/>
            <wp:docPr id="18" name="17 Imagen" descr="procari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ariota.png"/>
                    <pic:cNvPicPr/>
                  </pic:nvPicPr>
                  <pic:blipFill>
                    <a:blip r:embed="rId27"/>
                    <a:stretch>
                      <a:fillRect/>
                    </a:stretch>
                  </pic:blipFill>
                  <pic:spPr>
                    <a:xfrm>
                      <a:off x="0" y="0"/>
                      <a:ext cx="2143176" cy="1413407"/>
                    </a:xfrm>
                    <a:prstGeom prst="rect">
                      <a:avLst/>
                    </a:prstGeom>
                  </pic:spPr>
                </pic:pic>
              </a:graphicData>
            </a:graphic>
          </wp:inline>
        </w:drawing>
      </w:r>
    </w:p>
    <w:p w:rsidR="003C0754" w:rsidRPr="00F60934" w:rsidRDefault="003C0754" w:rsidP="003C0754">
      <w:pPr>
        <w:ind w:left="1134" w:right="1041"/>
        <w:jc w:val="both"/>
        <w:rPr>
          <w:rFonts w:ascii="Arial" w:hAnsi="Arial" w:cs="Arial"/>
          <w:bCs/>
          <w:sz w:val="24"/>
          <w:szCs w:val="24"/>
        </w:rPr>
      </w:pPr>
    </w:p>
    <w:p w:rsidR="003C0754" w:rsidRPr="006E3D49" w:rsidRDefault="003C0754" w:rsidP="003C0754">
      <w:pPr>
        <w:ind w:left="1134" w:right="1041"/>
        <w:jc w:val="both"/>
        <w:rPr>
          <w:rFonts w:ascii="Arial" w:hAnsi="Arial" w:cs="Arial"/>
          <w:bCs/>
          <w:sz w:val="24"/>
          <w:szCs w:val="24"/>
          <w:lang w:val="es-AR"/>
        </w:rPr>
      </w:pPr>
      <w:r w:rsidRPr="006E3D49">
        <w:rPr>
          <w:rFonts w:ascii="Arial" w:hAnsi="Arial" w:cs="Arial"/>
          <w:bCs/>
          <w:sz w:val="24"/>
          <w:szCs w:val="24"/>
          <w:lang w:val="es-AR"/>
        </w:rPr>
        <w:t xml:space="preserve">3.b) El </w:t>
      </w:r>
      <w:proofErr w:type="spellStart"/>
      <w:r w:rsidRPr="006E3D49">
        <w:rPr>
          <w:rFonts w:ascii="Arial" w:hAnsi="Arial" w:cs="Arial"/>
          <w:bCs/>
          <w:sz w:val="24"/>
          <w:szCs w:val="24"/>
          <w:lang w:val="es-AR"/>
        </w:rPr>
        <w:t>citoesqueleto</w:t>
      </w:r>
      <w:proofErr w:type="spellEnd"/>
      <w:r w:rsidRPr="006E3D49">
        <w:rPr>
          <w:rFonts w:ascii="Arial" w:hAnsi="Arial" w:cs="Arial"/>
          <w:bCs/>
          <w:sz w:val="24"/>
          <w:szCs w:val="24"/>
          <w:lang w:val="es-AR"/>
        </w:rPr>
        <w:t xml:space="preserve"> es una estructura celular muy importante que proporciona forma, fuerza y movimiento a la célula. Complete el siguiente cuadro acerca de dicha estructura e indique en qué tipo de células está presente.</w:t>
      </w:r>
    </w:p>
    <w:tbl>
      <w:tblPr>
        <w:tblStyle w:val="TableGrid"/>
        <w:tblW w:w="0" w:type="auto"/>
        <w:jc w:val="center"/>
        <w:tblLayout w:type="fixed"/>
        <w:tblLook w:val="04A0" w:firstRow="1" w:lastRow="0" w:firstColumn="1" w:lastColumn="0" w:noHBand="0" w:noVBand="1"/>
      </w:tblPr>
      <w:tblGrid>
        <w:gridCol w:w="2191"/>
        <w:gridCol w:w="2191"/>
        <w:gridCol w:w="2191"/>
        <w:gridCol w:w="2191"/>
      </w:tblGrid>
      <w:tr w:rsidR="00BB1F99" w:rsidRPr="00F60934" w:rsidTr="00616BA6">
        <w:trPr>
          <w:trHeight w:val="567"/>
          <w:jc w:val="center"/>
        </w:trPr>
        <w:tc>
          <w:tcPr>
            <w:tcW w:w="2191" w:type="dxa"/>
            <w:vAlign w:val="center"/>
          </w:tcPr>
          <w:p w:rsidR="00BB1F99" w:rsidRPr="00F60934" w:rsidRDefault="00BB1F99" w:rsidP="00616BA6">
            <w:pPr>
              <w:autoSpaceDE w:val="0"/>
              <w:autoSpaceDN w:val="0"/>
              <w:adjustRightInd w:val="0"/>
              <w:jc w:val="center"/>
              <w:rPr>
                <w:rFonts w:ascii="Arial" w:hAnsi="Arial" w:cs="Arial"/>
                <w:bCs/>
              </w:rPr>
            </w:pPr>
            <w:r w:rsidRPr="00F60934">
              <w:rPr>
                <w:rFonts w:ascii="Arial" w:hAnsi="Arial" w:cs="Arial"/>
                <w:bCs/>
              </w:rPr>
              <w:t>Componente estructural</w:t>
            </w:r>
          </w:p>
        </w:tc>
        <w:tc>
          <w:tcPr>
            <w:tcW w:w="2191" w:type="dxa"/>
            <w:vAlign w:val="center"/>
          </w:tcPr>
          <w:p w:rsidR="00BB1F99" w:rsidRPr="00F60934" w:rsidRDefault="00616BA6" w:rsidP="00616BA6">
            <w:pPr>
              <w:autoSpaceDE w:val="0"/>
              <w:autoSpaceDN w:val="0"/>
              <w:adjustRightInd w:val="0"/>
              <w:jc w:val="center"/>
              <w:rPr>
                <w:rFonts w:ascii="Arial" w:hAnsi="Arial" w:cs="Arial"/>
                <w:bCs/>
              </w:rPr>
            </w:pPr>
            <w:r w:rsidRPr="00F60934">
              <w:rPr>
                <w:rFonts w:ascii="Arial" w:hAnsi="Arial" w:cs="Arial"/>
                <w:bCs/>
              </w:rPr>
              <w:t>Esquema</w:t>
            </w:r>
          </w:p>
        </w:tc>
        <w:tc>
          <w:tcPr>
            <w:tcW w:w="2191" w:type="dxa"/>
            <w:vAlign w:val="center"/>
          </w:tcPr>
          <w:p w:rsidR="00BB1F99" w:rsidRPr="00F60934" w:rsidRDefault="00616BA6" w:rsidP="00616BA6">
            <w:pPr>
              <w:autoSpaceDE w:val="0"/>
              <w:autoSpaceDN w:val="0"/>
              <w:adjustRightInd w:val="0"/>
              <w:jc w:val="center"/>
              <w:rPr>
                <w:rFonts w:ascii="Arial" w:hAnsi="Arial" w:cs="Arial"/>
                <w:bCs/>
              </w:rPr>
            </w:pPr>
            <w:r w:rsidRPr="00F60934">
              <w:rPr>
                <w:rFonts w:ascii="Arial" w:hAnsi="Arial" w:cs="Arial"/>
                <w:bCs/>
              </w:rPr>
              <w:t>Composición</w:t>
            </w:r>
          </w:p>
        </w:tc>
        <w:tc>
          <w:tcPr>
            <w:tcW w:w="2191" w:type="dxa"/>
            <w:vAlign w:val="center"/>
          </w:tcPr>
          <w:p w:rsidR="00BB1F99" w:rsidRPr="00F60934" w:rsidRDefault="00616BA6" w:rsidP="00616BA6">
            <w:pPr>
              <w:autoSpaceDE w:val="0"/>
              <w:autoSpaceDN w:val="0"/>
              <w:adjustRightInd w:val="0"/>
              <w:jc w:val="center"/>
              <w:rPr>
                <w:rFonts w:ascii="Arial" w:hAnsi="Arial" w:cs="Arial"/>
                <w:bCs/>
              </w:rPr>
            </w:pPr>
            <w:r w:rsidRPr="00F60934">
              <w:rPr>
                <w:rFonts w:ascii="Arial" w:hAnsi="Arial" w:cs="Arial"/>
                <w:bCs/>
              </w:rPr>
              <w:t>Función y ejemplos</w:t>
            </w:r>
          </w:p>
        </w:tc>
      </w:tr>
      <w:tr w:rsidR="00BB1F99" w:rsidRPr="00F60934" w:rsidTr="00616BA6">
        <w:trPr>
          <w:trHeight w:val="1940"/>
          <w:jc w:val="center"/>
        </w:trPr>
        <w:tc>
          <w:tcPr>
            <w:tcW w:w="2191" w:type="dxa"/>
            <w:vAlign w:val="center"/>
          </w:tcPr>
          <w:p w:rsidR="00616BA6" w:rsidRPr="00F60934" w:rsidRDefault="00BB1F99" w:rsidP="00616BA6">
            <w:pPr>
              <w:autoSpaceDE w:val="0"/>
              <w:autoSpaceDN w:val="0"/>
              <w:adjustRightInd w:val="0"/>
              <w:jc w:val="center"/>
              <w:rPr>
                <w:rFonts w:ascii="Arial" w:hAnsi="Arial" w:cs="Arial"/>
                <w:b/>
              </w:rPr>
            </w:pPr>
            <w:proofErr w:type="spellStart"/>
            <w:r w:rsidRPr="00F60934">
              <w:rPr>
                <w:rFonts w:ascii="Arial" w:hAnsi="Arial" w:cs="Arial"/>
                <w:b/>
                <w:bCs/>
              </w:rPr>
              <w:t>Microfilamento</w:t>
            </w:r>
            <w:proofErr w:type="spellEnd"/>
          </w:p>
        </w:tc>
        <w:tc>
          <w:tcPr>
            <w:tcW w:w="2191" w:type="dxa"/>
            <w:vAlign w:val="center"/>
          </w:tcPr>
          <w:p w:rsidR="00BB1F99" w:rsidRPr="00F60934" w:rsidRDefault="00BB1F99" w:rsidP="00616BA6">
            <w:pPr>
              <w:autoSpaceDE w:val="0"/>
              <w:autoSpaceDN w:val="0"/>
              <w:adjustRightInd w:val="0"/>
              <w:jc w:val="center"/>
              <w:rPr>
                <w:rFonts w:ascii="Arial" w:hAnsi="Arial" w:cs="Arial"/>
                <w:bCs/>
              </w:rPr>
            </w:pPr>
          </w:p>
        </w:tc>
        <w:tc>
          <w:tcPr>
            <w:tcW w:w="2191" w:type="dxa"/>
            <w:vAlign w:val="center"/>
          </w:tcPr>
          <w:p w:rsidR="00BB1F99" w:rsidRPr="00F60934" w:rsidRDefault="00BB1F99" w:rsidP="00616BA6">
            <w:pPr>
              <w:autoSpaceDE w:val="0"/>
              <w:autoSpaceDN w:val="0"/>
              <w:adjustRightInd w:val="0"/>
              <w:jc w:val="center"/>
              <w:rPr>
                <w:rFonts w:ascii="Arial" w:hAnsi="Arial" w:cs="Arial"/>
                <w:bCs/>
              </w:rPr>
            </w:pPr>
          </w:p>
        </w:tc>
        <w:tc>
          <w:tcPr>
            <w:tcW w:w="2191" w:type="dxa"/>
            <w:vAlign w:val="center"/>
          </w:tcPr>
          <w:p w:rsidR="00BB1F99" w:rsidRPr="00F60934" w:rsidRDefault="00BB1F99" w:rsidP="00616BA6">
            <w:pPr>
              <w:autoSpaceDE w:val="0"/>
              <w:autoSpaceDN w:val="0"/>
              <w:adjustRightInd w:val="0"/>
              <w:jc w:val="center"/>
              <w:rPr>
                <w:rFonts w:ascii="Arial" w:hAnsi="Arial" w:cs="Arial"/>
                <w:bCs/>
              </w:rPr>
            </w:pPr>
          </w:p>
          <w:p w:rsidR="00BB1F99" w:rsidRPr="00F60934" w:rsidRDefault="00BB1F99" w:rsidP="00616BA6">
            <w:pPr>
              <w:autoSpaceDE w:val="0"/>
              <w:autoSpaceDN w:val="0"/>
              <w:adjustRightInd w:val="0"/>
              <w:jc w:val="center"/>
              <w:rPr>
                <w:rFonts w:ascii="Arial" w:hAnsi="Arial" w:cs="Arial"/>
                <w:bCs/>
              </w:rPr>
            </w:pPr>
          </w:p>
        </w:tc>
      </w:tr>
      <w:tr w:rsidR="00616BA6" w:rsidRPr="00F60934" w:rsidTr="00616BA6">
        <w:trPr>
          <w:trHeight w:val="1827"/>
          <w:jc w:val="center"/>
        </w:trPr>
        <w:tc>
          <w:tcPr>
            <w:tcW w:w="2191" w:type="dxa"/>
            <w:vAlign w:val="center"/>
          </w:tcPr>
          <w:p w:rsidR="00616BA6" w:rsidRPr="00F60934" w:rsidRDefault="00616BA6" w:rsidP="00616BA6">
            <w:pPr>
              <w:autoSpaceDE w:val="0"/>
              <w:autoSpaceDN w:val="0"/>
              <w:adjustRightInd w:val="0"/>
              <w:jc w:val="center"/>
              <w:rPr>
                <w:rFonts w:ascii="Arial" w:hAnsi="Arial" w:cs="Arial"/>
                <w:b/>
                <w:bCs/>
              </w:rPr>
            </w:pPr>
            <w:r w:rsidRPr="00F60934">
              <w:rPr>
                <w:rFonts w:ascii="Arial" w:hAnsi="Arial" w:cs="Arial"/>
                <w:b/>
                <w:bCs/>
              </w:rPr>
              <w:t>Filamento intermedio</w:t>
            </w:r>
          </w:p>
        </w:tc>
        <w:tc>
          <w:tcPr>
            <w:tcW w:w="2191" w:type="dxa"/>
            <w:vAlign w:val="center"/>
          </w:tcPr>
          <w:p w:rsidR="00616BA6" w:rsidRPr="00F60934" w:rsidRDefault="00616BA6" w:rsidP="00616BA6">
            <w:pPr>
              <w:autoSpaceDE w:val="0"/>
              <w:autoSpaceDN w:val="0"/>
              <w:adjustRightInd w:val="0"/>
              <w:jc w:val="center"/>
              <w:rPr>
                <w:rFonts w:ascii="Arial" w:hAnsi="Arial" w:cs="Arial"/>
                <w:bCs/>
              </w:rPr>
            </w:pPr>
          </w:p>
        </w:tc>
        <w:tc>
          <w:tcPr>
            <w:tcW w:w="2191" w:type="dxa"/>
            <w:vAlign w:val="center"/>
          </w:tcPr>
          <w:p w:rsidR="00616BA6" w:rsidRPr="00F60934" w:rsidRDefault="00616BA6" w:rsidP="00616BA6">
            <w:pPr>
              <w:autoSpaceDE w:val="0"/>
              <w:autoSpaceDN w:val="0"/>
              <w:adjustRightInd w:val="0"/>
              <w:jc w:val="center"/>
              <w:rPr>
                <w:rFonts w:ascii="Arial" w:hAnsi="Arial" w:cs="Arial"/>
                <w:bCs/>
              </w:rPr>
            </w:pPr>
          </w:p>
        </w:tc>
        <w:tc>
          <w:tcPr>
            <w:tcW w:w="2191" w:type="dxa"/>
            <w:vAlign w:val="center"/>
          </w:tcPr>
          <w:p w:rsidR="00616BA6" w:rsidRPr="00F60934" w:rsidRDefault="00616BA6" w:rsidP="00616BA6">
            <w:pPr>
              <w:autoSpaceDE w:val="0"/>
              <w:autoSpaceDN w:val="0"/>
              <w:adjustRightInd w:val="0"/>
              <w:jc w:val="center"/>
              <w:rPr>
                <w:rFonts w:ascii="Arial" w:hAnsi="Arial" w:cs="Arial"/>
                <w:bCs/>
              </w:rPr>
            </w:pPr>
          </w:p>
        </w:tc>
      </w:tr>
      <w:tr w:rsidR="00BB1F99" w:rsidRPr="00F60934" w:rsidTr="00616BA6">
        <w:trPr>
          <w:trHeight w:val="1980"/>
          <w:jc w:val="center"/>
        </w:trPr>
        <w:tc>
          <w:tcPr>
            <w:tcW w:w="2191" w:type="dxa"/>
            <w:vAlign w:val="center"/>
          </w:tcPr>
          <w:p w:rsidR="00BB1F99" w:rsidRPr="00F60934" w:rsidRDefault="00616BA6" w:rsidP="00616BA6">
            <w:pPr>
              <w:autoSpaceDE w:val="0"/>
              <w:autoSpaceDN w:val="0"/>
              <w:adjustRightInd w:val="0"/>
              <w:jc w:val="center"/>
              <w:rPr>
                <w:rFonts w:ascii="Arial" w:hAnsi="Arial" w:cs="Arial"/>
                <w:b/>
                <w:bCs/>
              </w:rPr>
            </w:pPr>
            <w:proofErr w:type="spellStart"/>
            <w:r w:rsidRPr="00F60934">
              <w:rPr>
                <w:rFonts w:ascii="Arial" w:hAnsi="Arial" w:cs="Arial"/>
                <w:b/>
                <w:bCs/>
              </w:rPr>
              <w:t>Microtúbulo</w:t>
            </w:r>
            <w:proofErr w:type="spellEnd"/>
          </w:p>
        </w:tc>
        <w:tc>
          <w:tcPr>
            <w:tcW w:w="2191" w:type="dxa"/>
            <w:vAlign w:val="center"/>
          </w:tcPr>
          <w:p w:rsidR="00BB1F99" w:rsidRPr="00F60934" w:rsidRDefault="00BB1F99" w:rsidP="00616BA6">
            <w:pPr>
              <w:autoSpaceDE w:val="0"/>
              <w:autoSpaceDN w:val="0"/>
              <w:adjustRightInd w:val="0"/>
              <w:jc w:val="center"/>
              <w:rPr>
                <w:rFonts w:ascii="Arial" w:hAnsi="Arial" w:cs="Arial"/>
                <w:bCs/>
              </w:rPr>
            </w:pPr>
          </w:p>
        </w:tc>
        <w:tc>
          <w:tcPr>
            <w:tcW w:w="2191" w:type="dxa"/>
            <w:vAlign w:val="center"/>
          </w:tcPr>
          <w:p w:rsidR="00BB1F99" w:rsidRPr="00F60934" w:rsidRDefault="00BB1F99" w:rsidP="00616BA6">
            <w:pPr>
              <w:autoSpaceDE w:val="0"/>
              <w:autoSpaceDN w:val="0"/>
              <w:adjustRightInd w:val="0"/>
              <w:jc w:val="center"/>
              <w:rPr>
                <w:rFonts w:ascii="Arial" w:hAnsi="Arial" w:cs="Arial"/>
                <w:bCs/>
              </w:rPr>
            </w:pPr>
          </w:p>
        </w:tc>
        <w:tc>
          <w:tcPr>
            <w:tcW w:w="2191" w:type="dxa"/>
            <w:vAlign w:val="center"/>
          </w:tcPr>
          <w:p w:rsidR="00BB1F99" w:rsidRPr="00F60934" w:rsidRDefault="00BB1F99" w:rsidP="00616BA6">
            <w:pPr>
              <w:autoSpaceDE w:val="0"/>
              <w:autoSpaceDN w:val="0"/>
              <w:adjustRightInd w:val="0"/>
              <w:jc w:val="center"/>
              <w:rPr>
                <w:rFonts w:ascii="Arial" w:hAnsi="Arial" w:cs="Arial"/>
                <w:bCs/>
              </w:rPr>
            </w:pPr>
          </w:p>
        </w:tc>
      </w:tr>
    </w:tbl>
    <w:p w:rsidR="00BB1F99" w:rsidRPr="00F60934" w:rsidRDefault="00BB1F99" w:rsidP="003C0754">
      <w:pPr>
        <w:ind w:left="1134" w:right="1041"/>
        <w:jc w:val="both"/>
        <w:rPr>
          <w:rFonts w:ascii="Arial" w:hAnsi="Arial" w:cs="Arial"/>
          <w:bCs/>
          <w:sz w:val="24"/>
          <w:szCs w:val="24"/>
        </w:rPr>
      </w:pPr>
    </w:p>
    <w:p w:rsidR="00BB1F99" w:rsidRPr="00F60934" w:rsidRDefault="00BB1F99" w:rsidP="003C0754">
      <w:pPr>
        <w:ind w:left="1134" w:right="1041"/>
        <w:jc w:val="both"/>
        <w:rPr>
          <w:rFonts w:ascii="Arial" w:hAnsi="Arial" w:cs="Arial"/>
          <w:bCs/>
          <w:sz w:val="24"/>
          <w:szCs w:val="24"/>
        </w:rPr>
      </w:pPr>
    </w:p>
    <w:p w:rsidR="00A233A3" w:rsidRPr="006E3D49" w:rsidRDefault="00A233A3" w:rsidP="00375FBD">
      <w:pPr>
        <w:ind w:left="1134" w:right="1041"/>
        <w:jc w:val="both"/>
        <w:rPr>
          <w:rFonts w:ascii="Arial" w:hAnsi="Arial" w:cs="Arial"/>
          <w:bCs/>
          <w:sz w:val="24"/>
          <w:szCs w:val="24"/>
          <w:lang w:val="es-AR"/>
        </w:rPr>
      </w:pPr>
      <w:r w:rsidRPr="006E3D49">
        <w:rPr>
          <w:rFonts w:ascii="Arial" w:hAnsi="Arial" w:cs="Arial"/>
          <w:bCs/>
          <w:sz w:val="24"/>
          <w:szCs w:val="24"/>
          <w:lang w:val="es-AR"/>
        </w:rPr>
        <w:t>3.c)</w:t>
      </w:r>
      <w:r w:rsidR="001B0A87" w:rsidRPr="006E3D49">
        <w:rPr>
          <w:rFonts w:ascii="Arial" w:hAnsi="Arial" w:cs="Arial"/>
          <w:bCs/>
          <w:sz w:val="24"/>
          <w:szCs w:val="24"/>
          <w:lang w:val="es-AR"/>
        </w:rPr>
        <w:t xml:space="preserve"> </w:t>
      </w:r>
      <w:r w:rsidR="002930B1" w:rsidRPr="006E3D49">
        <w:rPr>
          <w:rFonts w:ascii="Arial" w:hAnsi="Arial" w:cs="Arial"/>
          <w:bCs/>
          <w:sz w:val="24"/>
          <w:szCs w:val="24"/>
          <w:lang w:val="es-AR"/>
        </w:rPr>
        <w:t>¿Qué representa</w:t>
      </w:r>
      <w:r w:rsidR="00375FBD" w:rsidRPr="006E3D49">
        <w:rPr>
          <w:rFonts w:ascii="Arial" w:hAnsi="Arial" w:cs="Arial"/>
          <w:bCs/>
          <w:sz w:val="24"/>
          <w:szCs w:val="24"/>
          <w:lang w:val="es-AR"/>
        </w:rPr>
        <w:t>n</w:t>
      </w:r>
      <w:r w:rsidR="002930B1" w:rsidRPr="006E3D49">
        <w:rPr>
          <w:rFonts w:ascii="Arial" w:hAnsi="Arial" w:cs="Arial"/>
          <w:bCs/>
          <w:sz w:val="24"/>
          <w:szCs w:val="24"/>
          <w:lang w:val="es-AR"/>
        </w:rPr>
        <w:t xml:space="preserve"> la</w:t>
      </w:r>
      <w:r w:rsidR="00375FBD" w:rsidRPr="006E3D49">
        <w:rPr>
          <w:rFonts w:ascii="Arial" w:hAnsi="Arial" w:cs="Arial"/>
          <w:bCs/>
          <w:sz w:val="24"/>
          <w:szCs w:val="24"/>
          <w:lang w:val="es-AR"/>
        </w:rPr>
        <w:t>s</w:t>
      </w:r>
      <w:r w:rsidR="002930B1" w:rsidRPr="006E3D49">
        <w:rPr>
          <w:rFonts w:ascii="Arial" w:hAnsi="Arial" w:cs="Arial"/>
          <w:bCs/>
          <w:sz w:val="24"/>
          <w:szCs w:val="24"/>
          <w:lang w:val="es-AR"/>
        </w:rPr>
        <w:t xml:space="preserve"> siguiente</w:t>
      </w:r>
      <w:r w:rsidR="006B5FCF" w:rsidRPr="006E3D49">
        <w:rPr>
          <w:rFonts w:ascii="Arial" w:hAnsi="Arial" w:cs="Arial"/>
          <w:bCs/>
          <w:sz w:val="24"/>
          <w:szCs w:val="24"/>
          <w:lang w:val="es-AR"/>
        </w:rPr>
        <w:t>s</w:t>
      </w:r>
      <w:r w:rsidR="002930B1" w:rsidRPr="006E3D49">
        <w:rPr>
          <w:rFonts w:ascii="Arial" w:hAnsi="Arial" w:cs="Arial"/>
          <w:bCs/>
          <w:sz w:val="24"/>
          <w:szCs w:val="24"/>
          <w:lang w:val="es-AR"/>
        </w:rPr>
        <w:t xml:space="preserve"> figura</w:t>
      </w:r>
      <w:r w:rsidR="00375FBD" w:rsidRPr="006E3D49">
        <w:rPr>
          <w:rFonts w:ascii="Arial" w:hAnsi="Arial" w:cs="Arial"/>
          <w:bCs/>
          <w:sz w:val="24"/>
          <w:szCs w:val="24"/>
          <w:lang w:val="es-AR"/>
        </w:rPr>
        <w:t>s? In</w:t>
      </w:r>
      <w:r w:rsidR="002930B1" w:rsidRPr="006E3D49">
        <w:rPr>
          <w:rFonts w:ascii="Arial" w:hAnsi="Arial" w:cs="Arial"/>
          <w:bCs/>
          <w:sz w:val="24"/>
          <w:szCs w:val="24"/>
          <w:lang w:val="es-AR"/>
        </w:rPr>
        <w:t>dique las estructuras que la componen</w:t>
      </w:r>
      <w:r w:rsidR="00375FBD" w:rsidRPr="006E3D49">
        <w:rPr>
          <w:rFonts w:ascii="Arial" w:hAnsi="Arial" w:cs="Arial"/>
          <w:bCs/>
          <w:sz w:val="24"/>
          <w:szCs w:val="24"/>
          <w:lang w:val="es-AR"/>
        </w:rPr>
        <w:t xml:space="preserve"> y explique brevemente que interpreta por “modelo de mosaico fluido”</w:t>
      </w:r>
      <w:r w:rsidR="002930B1" w:rsidRPr="006E3D49">
        <w:rPr>
          <w:rFonts w:ascii="Arial" w:hAnsi="Arial" w:cs="Arial"/>
          <w:bCs/>
          <w:sz w:val="24"/>
          <w:szCs w:val="24"/>
          <w:lang w:val="es-AR"/>
        </w:rPr>
        <w:t>.</w:t>
      </w:r>
    </w:p>
    <w:p w:rsidR="00375FBD" w:rsidRPr="006E3D49" w:rsidRDefault="000824F3" w:rsidP="00AE5621">
      <w:pPr>
        <w:ind w:left="1134" w:right="1041"/>
        <w:jc w:val="both"/>
        <w:rPr>
          <w:rFonts w:ascii="Arial" w:hAnsi="Arial" w:cs="Arial"/>
          <w:bCs/>
          <w:sz w:val="24"/>
          <w:szCs w:val="24"/>
          <w:lang w:val="es-AR"/>
        </w:rPr>
      </w:pPr>
      <w:r>
        <w:rPr>
          <w:rFonts w:ascii="Arial" w:hAnsi="Arial" w:cs="Arial"/>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3975735</wp:posOffset>
                </wp:positionH>
                <wp:positionV relativeFrom="paragraph">
                  <wp:posOffset>280035</wp:posOffset>
                </wp:positionV>
                <wp:extent cx="960120" cy="381000"/>
                <wp:effectExtent l="11430" t="60960" r="38100" b="5715"/>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12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313.05pt;margin-top:22.05pt;width:75.6pt;height:30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">
                <v:stroke endarrow="block"/>
              </v:shape>
            </w:pict>
          </mc:Fallback>
        </mc:AlternateContent>
      </w:r>
      <w:r>
        <w:rPr>
          <w:rFonts w:ascii="Arial" w:hAnsi="Arial" w:cs="Arial"/>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5019675</wp:posOffset>
                </wp:positionH>
                <wp:positionV relativeFrom="paragraph">
                  <wp:posOffset>280035</wp:posOffset>
                </wp:positionV>
                <wp:extent cx="853440" cy="0"/>
                <wp:effectExtent l="7620" t="13335" r="5715" b="571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95.25pt;margin-top:22.05pt;width:67.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">
                <v:stroke dashstyle="1 1"/>
              </v:shape>
            </w:pict>
          </mc:Fallback>
        </mc:AlternateContent>
      </w:r>
    </w:p>
    <w:p w:rsidR="00375FBD" w:rsidRPr="00F60934" w:rsidRDefault="000824F3" w:rsidP="00375FBD">
      <w:pPr>
        <w:ind w:left="1134" w:right="1041"/>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6078855</wp:posOffset>
                </wp:positionH>
                <wp:positionV relativeFrom="paragraph">
                  <wp:posOffset>546100</wp:posOffset>
                </wp:positionV>
                <wp:extent cx="853440" cy="0"/>
                <wp:effectExtent l="9525" t="7620" r="13335" b="1143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78.65pt;margin-top:43pt;width:67.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">
                <v:stroke dashstyle="1 1"/>
              </v:shape>
            </w:pict>
          </mc:Fallback>
        </mc:AlternateContent>
      </w:r>
      <w:r>
        <w:rPr>
          <w:rFonts w:ascii="Arial" w:hAnsi="Arial" w:cs="Arial"/>
          <w:bCs/>
          <w:noProof/>
          <w:sz w:val="24"/>
          <w:szCs w:val="24"/>
        </w:rPr>
        <mc:AlternateContent>
          <mc:Choice Requires="wps">
            <w:drawing>
              <wp:anchor distT="0" distB="0" distL="114300" distR="114300" simplePos="0" relativeHeight="251658240" behindDoc="0" locked="0" layoutInCell="1" allowOverlap="1">
                <wp:simplePos x="0" y="0"/>
                <wp:positionH relativeFrom="column">
                  <wp:posOffset>6071235</wp:posOffset>
                </wp:positionH>
                <wp:positionV relativeFrom="paragraph">
                  <wp:posOffset>279400</wp:posOffset>
                </wp:positionV>
                <wp:extent cx="853440" cy="0"/>
                <wp:effectExtent l="11430" t="7620" r="11430" b="1143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78.05pt;margin-top:22pt;width:67.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">
                <v:stroke dashstyle="1 1"/>
              </v:shape>
            </w:pict>
          </mc:Fallback>
        </mc:AlternateContent>
      </w:r>
      <w:r w:rsidR="00375FBD" w:rsidRPr="00F60934">
        <w:rPr>
          <w:rFonts w:ascii="Arial" w:hAnsi="Arial" w:cs="Arial"/>
          <w:bCs/>
          <w:noProof/>
          <w:sz w:val="24"/>
          <w:szCs w:val="24"/>
        </w:rPr>
        <w:drawing>
          <wp:inline distT="0" distB="0" distL="0" distR="0" wp14:anchorId="0ABB8D03" wp14:editId="581D7585">
            <wp:extent cx="3524250" cy="1718651"/>
            <wp:effectExtent l="19050" t="0" r="0" b="0"/>
            <wp:docPr id="19" name="18 Imagen" descr="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png"/>
                    <pic:cNvPicPr/>
                  </pic:nvPicPr>
                  <pic:blipFill>
                    <a:blip r:embed="rId28"/>
                    <a:stretch>
                      <a:fillRect/>
                    </a:stretch>
                  </pic:blipFill>
                  <pic:spPr>
                    <a:xfrm>
                      <a:off x="0" y="0"/>
                      <a:ext cx="3526855" cy="1719921"/>
                    </a:xfrm>
                    <a:prstGeom prst="rect">
                      <a:avLst/>
                    </a:prstGeom>
                  </pic:spPr>
                </pic:pic>
              </a:graphicData>
            </a:graphic>
          </wp:inline>
        </w:drawing>
      </w:r>
      <w:r w:rsidR="00F60934">
        <w:rPr>
          <w:rFonts w:ascii="Arial" w:hAnsi="Arial" w:cs="Arial"/>
          <w:bCs/>
          <w:sz w:val="24"/>
          <w:szCs w:val="24"/>
        </w:rPr>
        <w:t xml:space="preserve"> </w:t>
      </w:r>
      <w:r w:rsidR="00375FBD" w:rsidRPr="00F60934">
        <w:rPr>
          <w:rFonts w:ascii="Arial" w:hAnsi="Arial" w:cs="Arial"/>
          <w:bCs/>
          <w:noProof/>
          <w:sz w:val="24"/>
          <w:szCs w:val="24"/>
        </w:rPr>
        <w:drawing>
          <wp:inline distT="0" distB="0" distL="0" distR="0" wp14:anchorId="45CCD66A" wp14:editId="5E4A6E82">
            <wp:extent cx="1085850" cy="1699979"/>
            <wp:effectExtent l="19050" t="0" r="0" b="0"/>
            <wp:docPr id="23" name="Imagen 2" descr="Estructura quÃ­mica de un fosfolÃ­pido que muestra la cabeza hidrofÃ­lica y las colas hidrofÃ³b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ructura quÃ­mica de un fosfolÃ­pido que muestra la cabeza hidrofÃ­lica y las colas hidrofÃ³bicas."/>
                    <pic:cNvPicPr>
                      <a:picLocks noChangeAspect="1" noChangeArrowheads="1"/>
                    </pic:cNvPicPr>
                  </pic:nvPicPr>
                  <pic:blipFill>
                    <a:blip r:embed="rId29" cstate="print"/>
                    <a:srcRect r="28288"/>
                    <a:stretch>
                      <a:fillRect/>
                    </a:stretch>
                  </pic:blipFill>
                  <pic:spPr bwMode="auto">
                    <a:xfrm>
                      <a:off x="0" y="0"/>
                      <a:ext cx="1087810" cy="1703048"/>
                    </a:xfrm>
                    <a:prstGeom prst="rect">
                      <a:avLst/>
                    </a:prstGeom>
                    <a:noFill/>
                    <a:ln w="9525">
                      <a:noFill/>
                      <a:miter lim="800000"/>
                      <a:headEnd/>
                      <a:tailEnd/>
                    </a:ln>
                  </pic:spPr>
                </pic:pic>
              </a:graphicData>
            </a:graphic>
          </wp:inline>
        </w:drawing>
      </w:r>
    </w:p>
    <w:p w:rsidR="006B5FCF" w:rsidRPr="00F60934" w:rsidRDefault="006B5FCF" w:rsidP="00AE5621">
      <w:pPr>
        <w:ind w:left="1134" w:right="1041"/>
        <w:jc w:val="both"/>
        <w:rPr>
          <w:rFonts w:ascii="Arial" w:hAnsi="Arial" w:cs="Arial"/>
          <w:bCs/>
          <w:sz w:val="24"/>
          <w:szCs w:val="24"/>
        </w:rPr>
      </w:pPr>
    </w:p>
    <w:p w:rsidR="00AC16AB" w:rsidRPr="006E3D49" w:rsidRDefault="006B5FCF" w:rsidP="00AE5621">
      <w:pPr>
        <w:ind w:left="1134" w:right="1041"/>
        <w:jc w:val="both"/>
        <w:rPr>
          <w:rFonts w:ascii="Arial" w:hAnsi="Arial" w:cs="Arial"/>
          <w:bCs/>
          <w:sz w:val="24"/>
          <w:szCs w:val="24"/>
          <w:lang w:val="es-AR"/>
        </w:rPr>
      </w:pPr>
      <w:r w:rsidRPr="006E3D49">
        <w:rPr>
          <w:rFonts w:ascii="Arial" w:hAnsi="Arial" w:cs="Arial"/>
          <w:bCs/>
          <w:sz w:val="24"/>
          <w:szCs w:val="24"/>
          <w:lang w:val="es-AR"/>
        </w:rPr>
        <w:t xml:space="preserve">3.d) </w:t>
      </w:r>
      <w:r w:rsidR="00F60934" w:rsidRPr="006E3D49">
        <w:rPr>
          <w:rFonts w:ascii="Arial" w:hAnsi="Arial" w:cs="Arial"/>
          <w:bCs/>
          <w:sz w:val="24"/>
          <w:szCs w:val="24"/>
          <w:lang w:val="es-AR"/>
        </w:rPr>
        <w:t xml:space="preserve">Las membranas celulares son </w:t>
      </w:r>
      <w:r w:rsidRPr="006E3D49">
        <w:rPr>
          <w:rFonts w:ascii="Arial" w:hAnsi="Arial" w:cs="Arial"/>
          <w:sz w:val="24"/>
          <w:szCs w:val="24"/>
          <w:lang w:val="es-AR"/>
        </w:rPr>
        <w:t>selectivamente permeables</w:t>
      </w:r>
      <w:r w:rsidRPr="006E3D49">
        <w:rPr>
          <w:rFonts w:ascii="Arial" w:hAnsi="Arial" w:cs="Arial"/>
          <w:bCs/>
          <w:sz w:val="24"/>
          <w:szCs w:val="24"/>
          <w:lang w:val="es-AR"/>
        </w:rPr>
        <w:t xml:space="preserve">, es decir que regulan qué sustancias pueden pasar y la cantidad de cada sustancia que puede entrar o salir en un momento dado. La permeabilidad selectiva es esencial para que la célula pueda obtener nutrientes, eliminar desechos y mantener un ambiente interno estable diferente del de su entorno (mantener la homeostasis). Complete el siguiente esquema acerca de los mecanismos de transporte de la </w:t>
      </w:r>
      <w:r w:rsidR="00F60934" w:rsidRPr="006E3D49">
        <w:rPr>
          <w:rFonts w:ascii="Arial" w:hAnsi="Arial" w:cs="Arial"/>
          <w:bCs/>
          <w:sz w:val="24"/>
          <w:szCs w:val="24"/>
          <w:lang w:val="es-AR"/>
        </w:rPr>
        <w:t>membrana plasmática</w:t>
      </w:r>
      <w:r w:rsidR="00065C52" w:rsidRPr="006E3D49">
        <w:rPr>
          <w:rFonts w:ascii="Arial" w:hAnsi="Arial" w:cs="Arial"/>
          <w:bCs/>
          <w:sz w:val="24"/>
          <w:szCs w:val="24"/>
          <w:lang w:val="es-AR"/>
        </w:rPr>
        <w:t xml:space="preserve"> y relaciónelo con las figuras a continuación del esquema</w:t>
      </w:r>
      <w:r w:rsidRPr="006E3D49">
        <w:rPr>
          <w:rFonts w:ascii="Arial" w:hAnsi="Arial" w:cs="Arial"/>
          <w:bCs/>
          <w:sz w:val="24"/>
          <w:szCs w:val="24"/>
          <w:lang w:val="es-AR"/>
        </w:rPr>
        <w:t>.</w:t>
      </w:r>
    </w:p>
    <w:p w:rsidR="00065C52" w:rsidRPr="00F60934" w:rsidRDefault="00065C52" w:rsidP="00016E27">
      <w:pPr>
        <w:ind w:left="1134" w:right="1041"/>
        <w:jc w:val="center"/>
        <w:rPr>
          <w:rFonts w:ascii="Arial" w:hAnsi="Arial" w:cs="Arial"/>
          <w:bCs/>
          <w:sz w:val="24"/>
          <w:szCs w:val="24"/>
        </w:rPr>
      </w:pPr>
      <w:r w:rsidRPr="00F60934">
        <w:rPr>
          <w:rFonts w:ascii="Arial" w:hAnsi="Arial" w:cs="Arial"/>
          <w:bCs/>
          <w:noProof/>
          <w:sz w:val="24"/>
          <w:szCs w:val="24"/>
        </w:rPr>
        <w:drawing>
          <wp:inline distT="0" distB="0" distL="0" distR="0" wp14:anchorId="687E4E6F" wp14:editId="5093F707">
            <wp:extent cx="4758061" cy="2956560"/>
            <wp:effectExtent l="19050" t="0" r="4439" b="0"/>
            <wp:docPr id="35" name="34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30"/>
                    <a:srcRect b="5951"/>
                    <a:stretch>
                      <a:fillRect/>
                    </a:stretch>
                  </pic:blipFill>
                  <pic:spPr>
                    <a:xfrm>
                      <a:off x="0" y="0"/>
                      <a:ext cx="4762432" cy="2959276"/>
                    </a:xfrm>
                    <a:prstGeom prst="rect">
                      <a:avLst/>
                    </a:prstGeom>
                  </pic:spPr>
                </pic:pic>
              </a:graphicData>
            </a:graphic>
          </wp:inline>
        </w:drawing>
      </w:r>
    </w:p>
    <w:p w:rsidR="00E70AD1" w:rsidRPr="00F60934" w:rsidRDefault="00F60934" w:rsidP="00E70AD1">
      <w:pPr>
        <w:ind w:left="1134" w:right="1041"/>
        <w:jc w:val="both"/>
        <w:rPr>
          <w:rFonts w:ascii="Arial" w:hAnsi="Arial" w:cs="Arial"/>
          <w:bCs/>
          <w:sz w:val="24"/>
          <w:szCs w:val="24"/>
        </w:rPr>
      </w:pPr>
      <w:r>
        <w:rPr>
          <w:rFonts w:ascii="Arial" w:hAnsi="Arial" w:cs="Arial"/>
          <w:bCs/>
          <w:sz w:val="24"/>
          <w:szCs w:val="24"/>
        </w:rPr>
        <w:t xml:space="preserve"> </w:t>
      </w:r>
      <w:r w:rsidR="00A86B7F" w:rsidRPr="00F60934">
        <w:rPr>
          <w:rFonts w:ascii="Arial" w:hAnsi="Arial" w:cs="Arial"/>
          <w:bCs/>
          <w:noProof/>
          <w:sz w:val="24"/>
          <w:szCs w:val="24"/>
        </w:rPr>
        <w:drawing>
          <wp:inline distT="0" distB="0" distL="0" distR="0" wp14:anchorId="5778A74D" wp14:editId="4AB7140E">
            <wp:extent cx="5355230" cy="3246120"/>
            <wp:effectExtent l="19050" t="0" r="0" b="0"/>
            <wp:docPr id="6" name="5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31"/>
                    <a:stretch>
                      <a:fillRect/>
                    </a:stretch>
                  </pic:blipFill>
                  <pic:spPr>
                    <a:xfrm>
                      <a:off x="0" y="0"/>
                      <a:ext cx="5355230" cy="3246120"/>
                    </a:xfrm>
                    <a:prstGeom prst="rect">
                      <a:avLst/>
                    </a:prstGeom>
                  </pic:spPr>
                </pic:pic>
              </a:graphicData>
            </a:graphic>
          </wp:inline>
        </w:drawing>
      </w:r>
      <w:r>
        <w:rPr>
          <w:rFonts w:ascii="Arial" w:hAnsi="Arial" w:cs="Arial"/>
          <w:bCs/>
          <w:sz w:val="24"/>
          <w:szCs w:val="24"/>
        </w:rPr>
        <w:t xml:space="preserve"> </w:t>
      </w:r>
    </w:p>
    <w:p w:rsidR="00016E27" w:rsidRPr="00F60934" w:rsidRDefault="00016E27" w:rsidP="004756C4">
      <w:pPr>
        <w:jc w:val="center"/>
        <w:rPr>
          <w:rFonts w:ascii="Arial" w:hAnsi="Arial" w:cs="Arial"/>
          <w:b/>
          <w:bCs/>
          <w:sz w:val="28"/>
          <w:szCs w:val="28"/>
        </w:rPr>
      </w:pPr>
    </w:p>
    <w:sectPr w:rsidR="00016E27" w:rsidRPr="00F60934" w:rsidSect="004756C4">
      <w:pgSz w:w="12240" w:h="15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015" w:rsidRDefault="00E42015" w:rsidP="00F33C74">
      <w:pPr>
        <w:spacing w:after="0" w:line="240" w:lineRule="auto"/>
      </w:pPr>
      <w:r>
        <w:separator/>
      </w:r>
    </w:p>
  </w:endnote>
  <w:endnote w:type="continuationSeparator" w:id="0">
    <w:p w:rsidR="00E42015" w:rsidRDefault="00E42015" w:rsidP="00F33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ni">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11989"/>
      <w:docPartObj>
        <w:docPartGallery w:val="Page Numbers (Bottom of Page)"/>
        <w:docPartUnique/>
      </w:docPartObj>
    </w:sdtPr>
    <w:sdtEndPr/>
    <w:sdtContent>
      <w:p w:rsidR="00970C72" w:rsidRDefault="002B36E8">
        <w:pPr>
          <w:pStyle w:val="Footer"/>
          <w:jc w:val="right"/>
        </w:pPr>
        <w:r>
          <w:fldChar w:fldCharType="begin"/>
        </w:r>
        <w:r>
          <w:instrText xml:space="preserve"> PAGE   \* MERGEFORMAT </w:instrText>
        </w:r>
        <w:r>
          <w:fldChar w:fldCharType="separate"/>
        </w:r>
        <w:r w:rsidR="00EF7BDF">
          <w:rPr>
            <w:noProof/>
          </w:rPr>
          <w:t>4</w:t>
        </w:r>
        <w:r>
          <w:rPr>
            <w:noProof/>
          </w:rPr>
          <w:fldChar w:fldCharType="end"/>
        </w:r>
      </w:p>
    </w:sdtContent>
  </w:sdt>
  <w:p w:rsidR="00970C72" w:rsidRDefault="00970C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015" w:rsidRDefault="00E42015" w:rsidP="00F33C74">
      <w:pPr>
        <w:spacing w:after="0" w:line="240" w:lineRule="auto"/>
      </w:pPr>
      <w:r>
        <w:separator/>
      </w:r>
    </w:p>
  </w:footnote>
  <w:footnote w:type="continuationSeparator" w:id="0">
    <w:p w:rsidR="00E42015" w:rsidRDefault="00E42015" w:rsidP="00F33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C72" w:rsidRPr="002A2FEA" w:rsidRDefault="00970C72" w:rsidP="002A2FEA">
    <w:pPr>
      <w:pStyle w:val="Header"/>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E3B53"/>
    <w:multiLevelType w:val="hybridMultilevel"/>
    <w:tmpl w:val="2ABE1F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77251E9"/>
    <w:multiLevelType w:val="hybridMultilevel"/>
    <w:tmpl w:val="DC3C86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8F376B2"/>
    <w:multiLevelType w:val="hybridMultilevel"/>
    <w:tmpl w:val="C750F7F0"/>
    <w:lvl w:ilvl="0" w:tplc="2C0A000B">
      <w:start w:val="1"/>
      <w:numFmt w:val="bullet"/>
      <w:lvlText w:val=""/>
      <w:lvlJc w:val="left"/>
      <w:pPr>
        <w:ind w:left="1146" w:hanging="360"/>
      </w:pPr>
      <w:rPr>
        <w:rFonts w:ascii="Wingdings" w:hAnsi="Wingdings"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3">
    <w:nsid w:val="40040FBE"/>
    <w:multiLevelType w:val="hybridMultilevel"/>
    <w:tmpl w:val="5D002D0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4F61707E"/>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D026320"/>
    <w:multiLevelType w:val="hybridMultilevel"/>
    <w:tmpl w:val="02E426C0"/>
    <w:lvl w:ilvl="0" w:tplc="2C0A000B">
      <w:start w:val="1"/>
      <w:numFmt w:val="bullet"/>
      <w:lvlText w:val=""/>
      <w:lvlJc w:val="left"/>
      <w:pPr>
        <w:ind w:left="1146" w:hanging="360"/>
      </w:pPr>
      <w:rPr>
        <w:rFonts w:ascii="Wingdings" w:hAnsi="Wingdings"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6">
    <w:nsid w:val="62BF02A8"/>
    <w:multiLevelType w:val="hybridMultilevel"/>
    <w:tmpl w:val="51602E34"/>
    <w:lvl w:ilvl="0" w:tplc="2C0A0017">
      <w:start w:val="1"/>
      <w:numFmt w:val="lowerLetter"/>
      <w:lvlText w:val="%1)"/>
      <w:lvlJc w:val="left"/>
      <w:pPr>
        <w:ind w:left="4046" w:hanging="360"/>
      </w:pPr>
    </w:lvl>
    <w:lvl w:ilvl="1" w:tplc="2C0A0019" w:tentative="1">
      <w:start w:val="1"/>
      <w:numFmt w:val="lowerLetter"/>
      <w:lvlText w:val="%2."/>
      <w:lvlJc w:val="left"/>
      <w:pPr>
        <w:ind w:left="4766" w:hanging="360"/>
      </w:pPr>
    </w:lvl>
    <w:lvl w:ilvl="2" w:tplc="2C0A001B" w:tentative="1">
      <w:start w:val="1"/>
      <w:numFmt w:val="lowerRoman"/>
      <w:lvlText w:val="%3."/>
      <w:lvlJc w:val="right"/>
      <w:pPr>
        <w:ind w:left="5486" w:hanging="180"/>
      </w:pPr>
    </w:lvl>
    <w:lvl w:ilvl="3" w:tplc="2C0A000F" w:tentative="1">
      <w:start w:val="1"/>
      <w:numFmt w:val="decimal"/>
      <w:lvlText w:val="%4."/>
      <w:lvlJc w:val="left"/>
      <w:pPr>
        <w:ind w:left="6206" w:hanging="360"/>
      </w:pPr>
    </w:lvl>
    <w:lvl w:ilvl="4" w:tplc="2C0A0019" w:tentative="1">
      <w:start w:val="1"/>
      <w:numFmt w:val="lowerLetter"/>
      <w:lvlText w:val="%5."/>
      <w:lvlJc w:val="left"/>
      <w:pPr>
        <w:ind w:left="6926" w:hanging="360"/>
      </w:pPr>
    </w:lvl>
    <w:lvl w:ilvl="5" w:tplc="2C0A001B" w:tentative="1">
      <w:start w:val="1"/>
      <w:numFmt w:val="lowerRoman"/>
      <w:lvlText w:val="%6."/>
      <w:lvlJc w:val="right"/>
      <w:pPr>
        <w:ind w:left="7646" w:hanging="180"/>
      </w:pPr>
    </w:lvl>
    <w:lvl w:ilvl="6" w:tplc="2C0A000F" w:tentative="1">
      <w:start w:val="1"/>
      <w:numFmt w:val="decimal"/>
      <w:lvlText w:val="%7."/>
      <w:lvlJc w:val="left"/>
      <w:pPr>
        <w:ind w:left="8366" w:hanging="360"/>
      </w:pPr>
    </w:lvl>
    <w:lvl w:ilvl="7" w:tplc="2C0A0019" w:tentative="1">
      <w:start w:val="1"/>
      <w:numFmt w:val="lowerLetter"/>
      <w:lvlText w:val="%8."/>
      <w:lvlJc w:val="left"/>
      <w:pPr>
        <w:ind w:left="9086" w:hanging="360"/>
      </w:pPr>
    </w:lvl>
    <w:lvl w:ilvl="8" w:tplc="2C0A001B" w:tentative="1">
      <w:start w:val="1"/>
      <w:numFmt w:val="lowerRoman"/>
      <w:lvlText w:val="%9."/>
      <w:lvlJc w:val="right"/>
      <w:pPr>
        <w:ind w:left="9806" w:hanging="180"/>
      </w:pPr>
    </w:lvl>
  </w:abstractNum>
  <w:abstractNum w:abstractNumId="7">
    <w:nsid w:val="659E26B5"/>
    <w:multiLevelType w:val="multilevel"/>
    <w:tmpl w:val="5DBC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EDB1CEC"/>
    <w:multiLevelType w:val="hybridMultilevel"/>
    <w:tmpl w:val="2D0CA35E"/>
    <w:lvl w:ilvl="0" w:tplc="69D46034">
      <w:start w:val="1"/>
      <w:numFmt w:val="decimal"/>
      <w:lvlText w:val="%1)"/>
      <w:lvlJc w:val="left"/>
      <w:pPr>
        <w:ind w:left="720" w:hanging="360"/>
      </w:pPr>
      <w:rPr>
        <w:rFonts w:cs="Van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5"/>
  </w:num>
  <w:num w:numId="5">
    <w:abstractNumId w:val="3"/>
  </w:num>
  <w:num w:numId="6">
    <w:abstractNumId w:val="7"/>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DF7"/>
    <w:rsid w:val="00002094"/>
    <w:rsid w:val="0001255B"/>
    <w:rsid w:val="00016E27"/>
    <w:rsid w:val="000235E2"/>
    <w:rsid w:val="00037266"/>
    <w:rsid w:val="00054689"/>
    <w:rsid w:val="000638B9"/>
    <w:rsid w:val="00065C52"/>
    <w:rsid w:val="00070F73"/>
    <w:rsid w:val="00080BA2"/>
    <w:rsid w:val="000824F3"/>
    <w:rsid w:val="0008676A"/>
    <w:rsid w:val="000964A6"/>
    <w:rsid w:val="000A0820"/>
    <w:rsid w:val="000A1626"/>
    <w:rsid w:val="000B2C7E"/>
    <w:rsid w:val="000C5441"/>
    <w:rsid w:val="000D2D9E"/>
    <w:rsid w:val="000D7C40"/>
    <w:rsid w:val="000F2C2D"/>
    <w:rsid w:val="000F4580"/>
    <w:rsid w:val="000F76FE"/>
    <w:rsid w:val="00111F59"/>
    <w:rsid w:val="00122B0C"/>
    <w:rsid w:val="001258BC"/>
    <w:rsid w:val="00133316"/>
    <w:rsid w:val="001354EF"/>
    <w:rsid w:val="0015098E"/>
    <w:rsid w:val="00172404"/>
    <w:rsid w:val="00194E2E"/>
    <w:rsid w:val="001956E2"/>
    <w:rsid w:val="001B0A87"/>
    <w:rsid w:val="001E1453"/>
    <w:rsid w:val="00232162"/>
    <w:rsid w:val="002539DB"/>
    <w:rsid w:val="00254106"/>
    <w:rsid w:val="00265C6B"/>
    <w:rsid w:val="00272DE8"/>
    <w:rsid w:val="002739C0"/>
    <w:rsid w:val="0028180C"/>
    <w:rsid w:val="00283DF7"/>
    <w:rsid w:val="002930B1"/>
    <w:rsid w:val="00294522"/>
    <w:rsid w:val="0029700E"/>
    <w:rsid w:val="002A2FEA"/>
    <w:rsid w:val="002A6142"/>
    <w:rsid w:val="002B36E8"/>
    <w:rsid w:val="002F1870"/>
    <w:rsid w:val="002F338B"/>
    <w:rsid w:val="002F50F6"/>
    <w:rsid w:val="00311630"/>
    <w:rsid w:val="0032215E"/>
    <w:rsid w:val="00323067"/>
    <w:rsid w:val="003335F2"/>
    <w:rsid w:val="00337040"/>
    <w:rsid w:val="00341598"/>
    <w:rsid w:val="003740BC"/>
    <w:rsid w:val="00375388"/>
    <w:rsid w:val="00375FBD"/>
    <w:rsid w:val="00376F06"/>
    <w:rsid w:val="00380613"/>
    <w:rsid w:val="0038211D"/>
    <w:rsid w:val="003A70F8"/>
    <w:rsid w:val="003C0754"/>
    <w:rsid w:val="003C3F45"/>
    <w:rsid w:val="003C6CCB"/>
    <w:rsid w:val="003C7367"/>
    <w:rsid w:val="003D13CC"/>
    <w:rsid w:val="003D1808"/>
    <w:rsid w:val="00413AFD"/>
    <w:rsid w:val="00432C80"/>
    <w:rsid w:val="0043512A"/>
    <w:rsid w:val="00435741"/>
    <w:rsid w:val="00445E1A"/>
    <w:rsid w:val="0045740B"/>
    <w:rsid w:val="00460C90"/>
    <w:rsid w:val="00471646"/>
    <w:rsid w:val="00472352"/>
    <w:rsid w:val="004756C4"/>
    <w:rsid w:val="00492EAD"/>
    <w:rsid w:val="004A76C4"/>
    <w:rsid w:val="004B0774"/>
    <w:rsid w:val="004B3351"/>
    <w:rsid w:val="004B4EA0"/>
    <w:rsid w:val="004C23C9"/>
    <w:rsid w:val="004D2242"/>
    <w:rsid w:val="004E0971"/>
    <w:rsid w:val="004F63A4"/>
    <w:rsid w:val="004F65A8"/>
    <w:rsid w:val="00503EFD"/>
    <w:rsid w:val="00510E14"/>
    <w:rsid w:val="00525F50"/>
    <w:rsid w:val="005347DE"/>
    <w:rsid w:val="00561B29"/>
    <w:rsid w:val="00563C7D"/>
    <w:rsid w:val="00572769"/>
    <w:rsid w:val="00572CFF"/>
    <w:rsid w:val="00576E77"/>
    <w:rsid w:val="00592E45"/>
    <w:rsid w:val="0059589F"/>
    <w:rsid w:val="00595D95"/>
    <w:rsid w:val="005B0B88"/>
    <w:rsid w:val="005B23BB"/>
    <w:rsid w:val="005F4B43"/>
    <w:rsid w:val="00600C07"/>
    <w:rsid w:val="00610078"/>
    <w:rsid w:val="00611A97"/>
    <w:rsid w:val="0061288D"/>
    <w:rsid w:val="00612F89"/>
    <w:rsid w:val="00616BA6"/>
    <w:rsid w:val="00616CA1"/>
    <w:rsid w:val="006276D4"/>
    <w:rsid w:val="00630A43"/>
    <w:rsid w:val="006366B5"/>
    <w:rsid w:val="006457D3"/>
    <w:rsid w:val="00651B41"/>
    <w:rsid w:val="006B19B0"/>
    <w:rsid w:val="006B2AC1"/>
    <w:rsid w:val="006B3AF9"/>
    <w:rsid w:val="006B5FCF"/>
    <w:rsid w:val="006B7BE6"/>
    <w:rsid w:val="006C3970"/>
    <w:rsid w:val="006D497A"/>
    <w:rsid w:val="006D6580"/>
    <w:rsid w:val="006E02DD"/>
    <w:rsid w:val="006E17EF"/>
    <w:rsid w:val="006E3D49"/>
    <w:rsid w:val="006F7B71"/>
    <w:rsid w:val="00721B3F"/>
    <w:rsid w:val="00745FA6"/>
    <w:rsid w:val="0074722B"/>
    <w:rsid w:val="00756E67"/>
    <w:rsid w:val="00763D41"/>
    <w:rsid w:val="007858D4"/>
    <w:rsid w:val="007959D5"/>
    <w:rsid w:val="007A28E9"/>
    <w:rsid w:val="007C64A5"/>
    <w:rsid w:val="007D3871"/>
    <w:rsid w:val="007D5CE5"/>
    <w:rsid w:val="007D7546"/>
    <w:rsid w:val="007E5A8A"/>
    <w:rsid w:val="007F5544"/>
    <w:rsid w:val="00800D9E"/>
    <w:rsid w:val="00813878"/>
    <w:rsid w:val="008317A2"/>
    <w:rsid w:val="008420FF"/>
    <w:rsid w:val="00845FAA"/>
    <w:rsid w:val="008504C9"/>
    <w:rsid w:val="008722F7"/>
    <w:rsid w:val="00873024"/>
    <w:rsid w:val="00882CBB"/>
    <w:rsid w:val="008938C5"/>
    <w:rsid w:val="008B3E0E"/>
    <w:rsid w:val="008C628C"/>
    <w:rsid w:val="00905B59"/>
    <w:rsid w:val="0093429C"/>
    <w:rsid w:val="00934608"/>
    <w:rsid w:val="009452A6"/>
    <w:rsid w:val="00970C72"/>
    <w:rsid w:val="00976752"/>
    <w:rsid w:val="00977A7F"/>
    <w:rsid w:val="00977F34"/>
    <w:rsid w:val="00995872"/>
    <w:rsid w:val="009B10E7"/>
    <w:rsid w:val="009B2ABB"/>
    <w:rsid w:val="009E41E8"/>
    <w:rsid w:val="00A04D76"/>
    <w:rsid w:val="00A233A3"/>
    <w:rsid w:val="00A27171"/>
    <w:rsid w:val="00A3722C"/>
    <w:rsid w:val="00A47654"/>
    <w:rsid w:val="00A56E5D"/>
    <w:rsid w:val="00A639B2"/>
    <w:rsid w:val="00A65A06"/>
    <w:rsid w:val="00A6736F"/>
    <w:rsid w:val="00A77ACD"/>
    <w:rsid w:val="00A86B7F"/>
    <w:rsid w:val="00A97337"/>
    <w:rsid w:val="00AA223B"/>
    <w:rsid w:val="00AB5F74"/>
    <w:rsid w:val="00AC0939"/>
    <w:rsid w:val="00AC16AB"/>
    <w:rsid w:val="00AC3EE8"/>
    <w:rsid w:val="00AE497A"/>
    <w:rsid w:val="00AE5621"/>
    <w:rsid w:val="00AF0265"/>
    <w:rsid w:val="00AF4598"/>
    <w:rsid w:val="00B00CD4"/>
    <w:rsid w:val="00B0519A"/>
    <w:rsid w:val="00B103A9"/>
    <w:rsid w:val="00B21EB9"/>
    <w:rsid w:val="00B21EBC"/>
    <w:rsid w:val="00B24D83"/>
    <w:rsid w:val="00B251C1"/>
    <w:rsid w:val="00B261D3"/>
    <w:rsid w:val="00B27DAB"/>
    <w:rsid w:val="00B43635"/>
    <w:rsid w:val="00B47F76"/>
    <w:rsid w:val="00B5146B"/>
    <w:rsid w:val="00B524C1"/>
    <w:rsid w:val="00B72351"/>
    <w:rsid w:val="00B82930"/>
    <w:rsid w:val="00B84DC1"/>
    <w:rsid w:val="00B85081"/>
    <w:rsid w:val="00B939BE"/>
    <w:rsid w:val="00B943FB"/>
    <w:rsid w:val="00BA0CD3"/>
    <w:rsid w:val="00BB1F99"/>
    <w:rsid w:val="00BB71F0"/>
    <w:rsid w:val="00BC3A82"/>
    <w:rsid w:val="00BD6878"/>
    <w:rsid w:val="00BF2F7C"/>
    <w:rsid w:val="00BF6CEA"/>
    <w:rsid w:val="00C04910"/>
    <w:rsid w:val="00C2537E"/>
    <w:rsid w:val="00C2708B"/>
    <w:rsid w:val="00C40B9F"/>
    <w:rsid w:val="00C4734D"/>
    <w:rsid w:val="00C67125"/>
    <w:rsid w:val="00C7088F"/>
    <w:rsid w:val="00C712AD"/>
    <w:rsid w:val="00C85090"/>
    <w:rsid w:val="00CC6544"/>
    <w:rsid w:val="00CF0D2E"/>
    <w:rsid w:val="00CF2E11"/>
    <w:rsid w:val="00CF3575"/>
    <w:rsid w:val="00D009D4"/>
    <w:rsid w:val="00D010E4"/>
    <w:rsid w:val="00D105FA"/>
    <w:rsid w:val="00D15620"/>
    <w:rsid w:val="00D24045"/>
    <w:rsid w:val="00D275FB"/>
    <w:rsid w:val="00D441CB"/>
    <w:rsid w:val="00D4659E"/>
    <w:rsid w:val="00D86297"/>
    <w:rsid w:val="00DA3E5A"/>
    <w:rsid w:val="00DA416E"/>
    <w:rsid w:val="00DA5024"/>
    <w:rsid w:val="00DA65D5"/>
    <w:rsid w:val="00DC1600"/>
    <w:rsid w:val="00DF3E42"/>
    <w:rsid w:val="00E06D9C"/>
    <w:rsid w:val="00E12A22"/>
    <w:rsid w:val="00E22820"/>
    <w:rsid w:val="00E300C9"/>
    <w:rsid w:val="00E42015"/>
    <w:rsid w:val="00E42D62"/>
    <w:rsid w:val="00E512A6"/>
    <w:rsid w:val="00E51445"/>
    <w:rsid w:val="00E6182A"/>
    <w:rsid w:val="00E70AD1"/>
    <w:rsid w:val="00E73474"/>
    <w:rsid w:val="00E744BF"/>
    <w:rsid w:val="00E80629"/>
    <w:rsid w:val="00E91266"/>
    <w:rsid w:val="00E917F0"/>
    <w:rsid w:val="00E92DDA"/>
    <w:rsid w:val="00E959A8"/>
    <w:rsid w:val="00EB4C63"/>
    <w:rsid w:val="00EC5B54"/>
    <w:rsid w:val="00ED0498"/>
    <w:rsid w:val="00EE3F15"/>
    <w:rsid w:val="00EE628C"/>
    <w:rsid w:val="00EF7BDF"/>
    <w:rsid w:val="00F121EA"/>
    <w:rsid w:val="00F16995"/>
    <w:rsid w:val="00F265C6"/>
    <w:rsid w:val="00F31B9B"/>
    <w:rsid w:val="00F33C74"/>
    <w:rsid w:val="00F35C5C"/>
    <w:rsid w:val="00F36703"/>
    <w:rsid w:val="00F4434D"/>
    <w:rsid w:val="00F57E61"/>
    <w:rsid w:val="00F60934"/>
    <w:rsid w:val="00F74A3A"/>
    <w:rsid w:val="00F93541"/>
    <w:rsid w:val="00FA260A"/>
    <w:rsid w:val="00FA493D"/>
    <w:rsid w:val="00FD07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DF7"/>
    <w:rPr>
      <w:rFonts w:ascii="Tahoma" w:hAnsi="Tahoma" w:cs="Tahoma"/>
      <w:sz w:val="16"/>
      <w:szCs w:val="16"/>
    </w:rPr>
  </w:style>
  <w:style w:type="character" w:styleId="FootnoteReference">
    <w:name w:val="footnote reference"/>
    <w:basedOn w:val="DefaultParagraphFont"/>
    <w:qFormat/>
    <w:rsid w:val="00F33C74"/>
    <w:rPr>
      <w:vertAlign w:val="superscript"/>
    </w:rPr>
  </w:style>
  <w:style w:type="paragraph" w:styleId="FootnoteText">
    <w:name w:val="footnote text"/>
    <w:basedOn w:val="Normal"/>
    <w:link w:val="FootnoteTextChar"/>
    <w:qFormat/>
    <w:rsid w:val="00F33C74"/>
    <w:pPr>
      <w:widowControl w:val="0"/>
      <w:suppressAutoHyphens/>
      <w:spacing w:after="0" w:line="240" w:lineRule="auto"/>
    </w:pPr>
    <w:rPr>
      <w:rFonts w:ascii="Times New Roman" w:eastAsia="Times New Roman" w:hAnsi="Times New Roman" w:cs="Times New Roman"/>
      <w:color w:val="00000A"/>
      <w:sz w:val="20"/>
      <w:szCs w:val="20"/>
      <w:lang w:eastAsia="es-ES"/>
    </w:rPr>
  </w:style>
  <w:style w:type="character" w:customStyle="1" w:styleId="FootnoteTextChar">
    <w:name w:val="Footnote Text Char"/>
    <w:basedOn w:val="DefaultParagraphFont"/>
    <w:link w:val="FootnoteText"/>
    <w:rsid w:val="00F33C74"/>
    <w:rPr>
      <w:rFonts w:ascii="Times New Roman" w:eastAsia="Times New Roman" w:hAnsi="Times New Roman" w:cs="Times New Roman"/>
      <w:color w:val="00000A"/>
      <w:sz w:val="20"/>
      <w:szCs w:val="20"/>
      <w:lang w:eastAsia="es-ES"/>
    </w:rPr>
  </w:style>
  <w:style w:type="paragraph" w:styleId="ListParagraph">
    <w:name w:val="List Paragraph"/>
    <w:basedOn w:val="Normal"/>
    <w:uiPriority w:val="34"/>
    <w:qFormat/>
    <w:rsid w:val="00111F59"/>
    <w:pPr>
      <w:ind w:left="720"/>
      <w:contextualSpacing/>
    </w:pPr>
  </w:style>
  <w:style w:type="paragraph" w:styleId="Header">
    <w:name w:val="header"/>
    <w:basedOn w:val="Normal"/>
    <w:link w:val="HeaderChar"/>
    <w:uiPriority w:val="99"/>
    <w:unhideWhenUsed/>
    <w:rsid w:val="00ED0498"/>
    <w:pPr>
      <w:tabs>
        <w:tab w:val="center" w:pos="4419"/>
        <w:tab w:val="right" w:pos="8838"/>
      </w:tabs>
      <w:spacing w:after="0" w:line="240" w:lineRule="auto"/>
    </w:pPr>
  </w:style>
  <w:style w:type="character" w:customStyle="1" w:styleId="HeaderChar">
    <w:name w:val="Header Char"/>
    <w:basedOn w:val="DefaultParagraphFont"/>
    <w:link w:val="Header"/>
    <w:uiPriority w:val="99"/>
    <w:rsid w:val="00ED0498"/>
  </w:style>
  <w:style w:type="paragraph" w:styleId="Footer">
    <w:name w:val="footer"/>
    <w:basedOn w:val="Normal"/>
    <w:link w:val="FooterChar"/>
    <w:uiPriority w:val="99"/>
    <w:unhideWhenUsed/>
    <w:rsid w:val="00ED0498"/>
    <w:pPr>
      <w:tabs>
        <w:tab w:val="center" w:pos="4419"/>
        <w:tab w:val="right" w:pos="8838"/>
      </w:tabs>
      <w:spacing w:after="0" w:line="240" w:lineRule="auto"/>
    </w:pPr>
  </w:style>
  <w:style w:type="character" w:customStyle="1" w:styleId="FooterChar">
    <w:name w:val="Footer Char"/>
    <w:basedOn w:val="DefaultParagraphFont"/>
    <w:link w:val="Footer"/>
    <w:uiPriority w:val="99"/>
    <w:rsid w:val="00ED0498"/>
  </w:style>
  <w:style w:type="table" w:styleId="TableGrid">
    <w:name w:val="Table Grid"/>
    <w:basedOn w:val="TableNormal"/>
    <w:uiPriority w:val="1"/>
    <w:rsid w:val="00ED0498"/>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DE85633FB614E61ABCE60028169A202">
    <w:name w:val="ADE85633FB614E61ABCE60028169A202"/>
    <w:rsid w:val="00ED0498"/>
  </w:style>
  <w:style w:type="paragraph" w:styleId="NormalWeb">
    <w:name w:val="Normal (Web)"/>
    <w:basedOn w:val="Normal"/>
    <w:uiPriority w:val="99"/>
    <w:semiHidden/>
    <w:unhideWhenUsed/>
    <w:rsid w:val="0099587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29700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45740B"/>
    <w:rPr>
      <w:color w:val="0000FF" w:themeColor="hyperlink"/>
      <w:u w:val="single"/>
    </w:rPr>
  </w:style>
  <w:style w:type="paragraph" w:styleId="NoSpacing">
    <w:name w:val="No Spacing"/>
    <w:link w:val="NoSpacingChar"/>
    <w:uiPriority w:val="1"/>
    <w:qFormat/>
    <w:rsid w:val="002A2FEA"/>
    <w:pPr>
      <w:spacing w:after="0" w:line="240" w:lineRule="auto"/>
    </w:pPr>
    <w:rPr>
      <w:lang w:val="es-ES"/>
    </w:rPr>
  </w:style>
  <w:style w:type="character" w:customStyle="1" w:styleId="NoSpacingChar">
    <w:name w:val="No Spacing Char"/>
    <w:basedOn w:val="DefaultParagraphFont"/>
    <w:link w:val="NoSpacing"/>
    <w:uiPriority w:val="1"/>
    <w:rsid w:val="002A2FEA"/>
    <w:rPr>
      <w:rFonts w:eastAsiaTheme="minorEastAsia"/>
      <w:lang w:val="es-ES"/>
    </w:rPr>
  </w:style>
  <w:style w:type="character" w:styleId="Emphasis">
    <w:name w:val="Emphasis"/>
    <w:basedOn w:val="DefaultParagraphFont"/>
    <w:uiPriority w:val="20"/>
    <w:qFormat/>
    <w:rsid w:val="004756C4"/>
    <w:rPr>
      <w:i/>
      <w:iCs/>
    </w:rPr>
  </w:style>
  <w:style w:type="character" w:styleId="Strong">
    <w:name w:val="Strong"/>
    <w:basedOn w:val="DefaultParagraphFont"/>
    <w:uiPriority w:val="22"/>
    <w:qFormat/>
    <w:rsid w:val="006B5F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DF7"/>
    <w:rPr>
      <w:rFonts w:ascii="Tahoma" w:hAnsi="Tahoma" w:cs="Tahoma"/>
      <w:sz w:val="16"/>
      <w:szCs w:val="16"/>
    </w:rPr>
  </w:style>
  <w:style w:type="character" w:styleId="FootnoteReference">
    <w:name w:val="footnote reference"/>
    <w:basedOn w:val="DefaultParagraphFont"/>
    <w:qFormat/>
    <w:rsid w:val="00F33C74"/>
    <w:rPr>
      <w:vertAlign w:val="superscript"/>
    </w:rPr>
  </w:style>
  <w:style w:type="paragraph" w:styleId="FootnoteText">
    <w:name w:val="footnote text"/>
    <w:basedOn w:val="Normal"/>
    <w:link w:val="FootnoteTextChar"/>
    <w:qFormat/>
    <w:rsid w:val="00F33C74"/>
    <w:pPr>
      <w:widowControl w:val="0"/>
      <w:suppressAutoHyphens/>
      <w:spacing w:after="0" w:line="240" w:lineRule="auto"/>
    </w:pPr>
    <w:rPr>
      <w:rFonts w:ascii="Times New Roman" w:eastAsia="Times New Roman" w:hAnsi="Times New Roman" w:cs="Times New Roman"/>
      <w:color w:val="00000A"/>
      <w:sz w:val="20"/>
      <w:szCs w:val="20"/>
      <w:lang w:eastAsia="es-ES"/>
    </w:rPr>
  </w:style>
  <w:style w:type="character" w:customStyle="1" w:styleId="FootnoteTextChar">
    <w:name w:val="Footnote Text Char"/>
    <w:basedOn w:val="DefaultParagraphFont"/>
    <w:link w:val="FootnoteText"/>
    <w:rsid w:val="00F33C74"/>
    <w:rPr>
      <w:rFonts w:ascii="Times New Roman" w:eastAsia="Times New Roman" w:hAnsi="Times New Roman" w:cs="Times New Roman"/>
      <w:color w:val="00000A"/>
      <w:sz w:val="20"/>
      <w:szCs w:val="20"/>
      <w:lang w:eastAsia="es-ES"/>
    </w:rPr>
  </w:style>
  <w:style w:type="paragraph" w:styleId="ListParagraph">
    <w:name w:val="List Paragraph"/>
    <w:basedOn w:val="Normal"/>
    <w:uiPriority w:val="34"/>
    <w:qFormat/>
    <w:rsid w:val="00111F59"/>
    <w:pPr>
      <w:ind w:left="720"/>
      <w:contextualSpacing/>
    </w:pPr>
  </w:style>
  <w:style w:type="paragraph" w:styleId="Header">
    <w:name w:val="header"/>
    <w:basedOn w:val="Normal"/>
    <w:link w:val="HeaderChar"/>
    <w:uiPriority w:val="99"/>
    <w:unhideWhenUsed/>
    <w:rsid w:val="00ED0498"/>
    <w:pPr>
      <w:tabs>
        <w:tab w:val="center" w:pos="4419"/>
        <w:tab w:val="right" w:pos="8838"/>
      </w:tabs>
      <w:spacing w:after="0" w:line="240" w:lineRule="auto"/>
    </w:pPr>
  </w:style>
  <w:style w:type="character" w:customStyle="1" w:styleId="HeaderChar">
    <w:name w:val="Header Char"/>
    <w:basedOn w:val="DefaultParagraphFont"/>
    <w:link w:val="Header"/>
    <w:uiPriority w:val="99"/>
    <w:rsid w:val="00ED0498"/>
  </w:style>
  <w:style w:type="paragraph" w:styleId="Footer">
    <w:name w:val="footer"/>
    <w:basedOn w:val="Normal"/>
    <w:link w:val="FooterChar"/>
    <w:uiPriority w:val="99"/>
    <w:unhideWhenUsed/>
    <w:rsid w:val="00ED0498"/>
    <w:pPr>
      <w:tabs>
        <w:tab w:val="center" w:pos="4419"/>
        <w:tab w:val="right" w:pos="8838"/>
      </w:tabs>
      <w:spacing w:after="0" w:line="240" w:lineRule="auto"/>
    </w:pPr>
  </w:style>
  <w:style w:type="character" w:customStyle="1" w:styleId="FooterChar">
    <w:name w:val="Footer Char"/>
    <w:basedOn w:val="DefaultParagraphFont"/>
    <w:link w:val="Footer"/>
    <w:uiPriority w:val="99"/>
    <w:rsid w:val="00ED0498"/>
  </w:style>
  <w:style w:type="table" w:styleId="TableGrid">
    <w:name w:val="Table Grid"/>
    <w:basedOn w:val="TableNormal"/>
    <w:uiPriority w:val="1"/>
    <w:rsid w:val="00ED0498"/>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DE85633FB614E61ABCE60028169A202">
    <w:name w:val="ADE85633FB614E61ABCE60028169A202"/>
    <w:rsid w:val="00ED0498"/>
  </w:style>
  <w:style w:type="paragraph" w:styleId="NormalWeb">
    <w:name w:val="Normal (Web)"/>
    <w:basedOn w:val="Normal"/>
    <w:uiPriority w:val="99"/>
    <w:semiHidden/>
    <w:unhideWhenUsed/>
    <w:rsid w:val="0099587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29700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45740B"/>
    <w:rPr>
      <w:color w:val="0000FF" w:themeColor="hyperlink"/>
      <w:u w:val="single"/>
    </w:rPr>
  </w:style>
  <w:style w:type="paragraph" w:styleId="NoSpacing">
    <w:name w:val="No Spacing"/>
    <w:link w:val="NoSpacingChar"/>
    <w:uiPriority w:val="1"/>
    <w:qFormat/>
    <w:rsid w:val="002A2FEA"/>
    <w:pPr>
      <w:spacing w:after="0" w:line="240" w:lineRule="auto"/>
    </w:pPr>
    <w:rPr>
      <w:lang w:val="es-ES"/>
    </w:rPr>
  </w:style>
  <w:style w:type="character" w:customStyle="1" w:styleId="NoSpacingChar">
    <w:name w:val="No Spacing Char"/>
    <w:basedOn w:val="DefaultParagraphFont"/>
    <w:link w:val="NoSpacing"/>
    <w:uiPriority w:val="1"/>
    <w:rsid w:val="002A2FEA"/>
    <w:rPr>
      <w:rFonts w:eastAsiaTheme="minorEastAsia"/>
      <w:lang w:val="es-ES"/>
    </w:rPr>
  </w:style>
  <w:style w:type="character" w:styleId="Emphasis">
    <w:name w:val="Emphasis"/>
    <w:basedOn w:val="DefaultParagraphFont"/>
    <w:uiPriority w:val="20"/>
    <w:qFormat/>
    <w:rsid w:val="004756C4"/>
    <w:rPr>
      <w:i/>
      <w:iCs/>
    </w:rPr>
  </w:style>
  <w:style w:type="character" w:styleId="Strong">
    <w:name w:val="Strong"/>
    <w:basedOn w:val="DefaultParagraphFont"/>
    <w:uiPriority w:val="22"/>
    <w:qFormat/>
    <w:rsid w:val="006B5F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61270">
      <w:bodyDiv w:val="1"/>
      <w:marLeft w:val="0"/>
      <w:marRight w:val="0"/>
      <w:marTop w:val="0"/>
      <w:marBottom w:val="0"/>
      <w:divBdr>
        <w:top w:val="none" w:sz="0" w:space="0" w:color="auto"/>
        <w:left w:val="none" w:sz="0" w:space="0" w:color="auto"/>
        <w:bottom w:val="none" w:sz="0" w:space="0" w:color="auto"/>
        <w:right w:val="none" w:sz="0" w:space="0" w:color="auto"/>
      </w:divBdr>
    </w:div>
    <w:div w:id="516652388">
      <w:bodyDiv w:val="1"/>
      <w:marLeft w:val="0"/>
      <w:marRight w:val="0"/>
      <w:marTop w:val="0"/>
      <w:marBottom w:val="0"/>
      <w:divBdr>
        <w:top w:val="none" w:sz="0" w:space="0" w:color="auto"/>
        <w:left w:val="none" w:sz="0" w:space="0" w:color="auto"/>
        <w:bottom w:val="none" w:sz="0" w:space="0" w:color="auto"/>
        <w:right w:val="none" w:sz="0" w:space="0" w:color="auto"/>
      </w:divBdr>
      <w:divsChild>
        <w:div w:id="1130367404">
          <w:marLeft w:val="0"/>
          <w:marRight w:val="0"/>
          <w:marTop w:val="0"/>
          <w:marBottom w:val="0"/>
          <w:divBdr>
            <w:top w:val="none" w:sz="0" w:space="0" w:color="auto"/>
            <w:left w:val="none" w:sz="0" w:space="0" w:color="auto"/>
            <w:bottom w:val="none" w:sz="0" w:space="0" w:color="auto"/>
            <w:right w:val="none" w:sz="0" w:space="0" w:color="auto"/>
          </w:divBdr>
          <w:divsChild>
            <w:div w:id="872308991">
              <w:marLeft w:val="0"/>
              <w:marRight w:val="0"/>
              <w:marTop w:val="0"/>
              <w:marBottom w:val="384"/>
              <w:divBdr>
                <w:top w:val="none" w:sz="0" w:space="0" w:color="auto"/>
                <w:left w:val="none" w:sz="0" w:space="0" w:color="auto"/>
                <w:bottom w:val="none" w:sz="0" w:space="0" w:color="auto"/>
                <w:right w:val="none" w:sz="0" w:space="0" w:color="auto"/>
              </w:divBdr>
            </w:div>
          </w:divsChild>
        </w:div>
        <w:div w:id="793252339">
          <w:marLeft w:val="0"/>
          <w:marRight w:val="0"/>
          <w:marTop w:val="0"/>
          <w:marBottom w:val="0"/>
          <w:divBdr>
            <w:top w:val="none" w:sz="0" w:space="0" w:color="auto"/>
            <w:left w:val="none" w:sz="0" w:space="0" w:color="auto"/>
            <w:bottom w:val="none" w:sz="0" w:space="0" w:color="auto"/>
            <w:right w:val="none" w:sz="0" w:space="0" w:color="auto"/>
          </w:divBdr>
          <w:divsChild>
            <w:div w:id="5793644">
              <w:marLeft w:val="0"/>
              <w:marRight w:val="0"/>
              <w:marTop w:val="0"/>
              <w:marBottom w:val="384"/>
              <w:divBdr>
                <w:top w:val="none" w:sz="0" w:space="0" w:color="auto"/>
                <w:left w:val="none" w:sz="0" w:space="0" w:color="auto"/>
                <w:bottom w:val="none" w:sz="0" w:space="0" w:color="auto"/>
                <w:right w:val="none" w:sz="0" w:space="0" w:color="auto"/>
              </w:divBdr>
              <w:divsChild>
                <w:div w:id="585459903">
                  <w:marLeft w:val="0"/>
                  <w:marRight w:val="0"/>
                  <w:marTop w:val="0"/>
                  <w:marBottom w:val="0"/>
                  <w:divBdr>
                    <w:top w:val="none" w:sz="0" w:space="0" w:color="auto"/>
                    <w:left w:val="none" w:sz="0" w:space="0" w:color="auto"/>
                    <w:bottom w:val="none" w:sz="0" w:space="0" w:color="auto"/>
                    <w:right w:val="none" w:sz="0" w:space="0" w:color="auto"/>
                  </w:divBdr>
                  <w:divsChild>
                    <w:div w:id="1341351954">
                      <w:marLeft w:val="0"/>
                      <w:marRight w:val="0"/>
                      <w:marTop w:val="0"/>
                      <w:marBottom w:val="0"/>
                      <w:divBdr>
                        <w:top w:val="none" w:sz="0" w:space="0" w:color="auto"/>
                        <w:left w:val="none" w:sz="0" w:space="0" w:color="auto"/>
                        <w:bottom w:val="none" w:sz="0" w:space="0" w:color="auto"/>
                        <w:right w:val="none" w:sz="0" w:space="0" w:color="auto"/>
                      </w:divBdr>
                      <w:divsChild>
                        <w:div w:id="2012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516947">
      <w:bodyDiv w:val="1"/>
      <w:marLeft w:val="0"/>
      <w:marRight w:val="0"/>
      <w:marTop w:val="0"/>
      <w:marBottom w:val="0"/>
      <w:divBdr>
        <w:top w:val="none" w:sz="0" w:space="0" w:color="auto"/>
        <w:left w:val="none" w:sz="0" w:space="0" w:color="auto"/>
        <w:bottom w:val="none" w:sz="0" w:space="0" w:color="auto"/>
        <w:right w:val="none" w:sz="0" w:space="0" w:color="auto"/>
      </w:divBdr>
      <w:divsChild>
        <w:div w:id="352531918">
          <w:marLeft w:val="0"/>
          <w:marRight w:val="0"/>
          <w:marTop w:val="0"/>
          <w:marBottom w:val="0"/>
          <w:divBdr>
            <w:top w:val="none" w:sz="0" w:space="0" w:color="auto"/>
            <w:left w:val="none" w:sz="0" w:space="0" w:color="auto"/>
            <w:bottom w:val="none" w:sz="0" w:space="0" w:color="auto"/>
            <w:right w:val="none" w:sz="0" w:space="0" w:color="auto"/>
          </w:divBdr>
          <w:divsChild>
            <w:div w:id="1095713330">
              <w:marLeft w:val="0"/>
              <w:marRight w:val="0"/>
              <w:marTop w:val="0"/>
              <w:marBottom w:val="384"/>
              <w:divBdr>
                <w:top w:val="none" w:sz="0" w:space="0" w:color="auto"/>
                <w:left w:val="none" w:sz="0" w:space="0" w:color="auto"/>
                <w:bottom w:val="none" w:sz="0" w:space="0" w:color="auto"/>
                <w:right w:val="none" w:sz="0" w:space="0" w:color="auto"/>
              </w:divBdr>
              <w:divsChild>
                <w:div w:id="1055395406">
                  <w:marLeft w:val="0"/>
                  <w:marRight w:val="0"/>
                  <w:marTop w:val="0"/>
                  <w:marBottom w:val="0"/>
                  <w:divBdr>
                    <w:top w:val="none" w:sz="0" w:space="0" w:color="auto"/>
                    <w:left w:val="none" w:sz="0" w:space="0" w:color="auto"/>
                    <w:bottom w:val="none" w:sz="0" w:space="0" w:color="auto"/>
                    <w:right w:val="none" w:sz="0" w:space="0" w:color="auto"/>
                  </w:divBdr>
                  <w:divsChild>
                    <w:div w:id="1140463452">
                      <w:marLeft w:val="0"/>
                      <w:marRight w:val="0"/>
                      <w:marTop w:val="0"/>
                      <w:marBottom w:val="0"/>
                      <w:divBdr>
                        <w:top w:val="none" w:sz="0" w:space="0" w:color="auto"/>
                        <w:left w:val="none" w:sz="0" w:space="0" w:color="auto"/>
                        <w:bottom w:val="none" w:sz="0" w:space="0" w:color="auto"/>
                        <w:right w:val="none" w:sz="0" w:space="0" w:color="auto"/>
                      </w:divBdr>
                      <w:divsChild>
                        <w:div w:id="1510562073">
                          <w:marLeft w:val="0"/>
                          <w:marRight w:val="0"/>
                          <w:marTop w:val="0"/>
                          <w:marBottom w:val="0"/>
                          <w:divBdr>
                            <w:top w:val="none" w:sz="0" w:space="0" w:color="auto"/>
                            <w:left w:val="none" w:sz="0" w:space="0" w:color="auto"/>
                            <w:bottom w:val="none" w:sz="0" w:space="0" w:color="auto"/>
                            <w:right w:val="none" w:sz="0" w:space="0" w:color="auto"/>
                          </w:divBdr>
                          <w:divsChild>
                            <w:div w:id="353725893">
                              <w:marLeft w:val="0"/>
                              <w:marRight w:val="0"/>
                              <w:marTop w:val="0"/>
                              <w:marBottom w:val="384"/>
                              <w:divBdr>
                                <w:top w:val="none" w:sz="0" w:space="0" w:color="auto"/>
                                <w:left w:val="none" w:sz="0" w:space="0" w:color="auto"/>
                                <w:bottom w:val="none" w:sz="0" w:space="0" w:color="auto"/>
                                <w:right w:val="none" w:sz="0" w:space="0" w:color="auto"/>
                              </w:divBdr>
                              <w:divsChild>
                                <w:div w:id="1032799758">
                                  <w:marLeft w:val="0"/>
                                  <w:marRight w:val="0"/>
                                  <w:marTop w:val="192"/>
                                  <w:marBottom w:val="5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42384">
      <w:bodyDiv w:val="1"/>
      <w:marLeft w:val="0"/>
      <w:marRight w:val="0"/>
      <w:marTop w:val="0"/>
      <w:marBottom w:val="0"/>
      <w:divBdr>
        <w:top w:val="none" w:sz="0" w:space="0" w:color="auto"/>
        <w:left w:val="none" w:sz="0" w:space="0" w:color="auto"/>
        <w:bottom w:val="none" w:sz="0" w:space="0" w:color="auto"/>
        <w:right w:val="none" w:sz="0" w:space="0" w:color="auto"/>
      </w:divBdr>
    </w:div>
    <w:div w:id="1075279468">
      <w:bodyDiv w:val="1"/>
      <w:marLeft w:val="0"/>
      <w:marRight w:val="0"/>
      <w:marTop w:val="0"/>
      <w:marBottom w:val="0"/>
      <w:divBdr>
        <w:top w:val="none" w:sz="0" w:space="0" w:color="auto"/>
        <w:left w:val="none" w:sz="0" w:space="0" w:color="auto"/>
        <w:bottom w:val="none" w:sz="0" w:space="0" w:color="auto"/>
        <w:right w:val="none" w:sz="0" w:space="0" w:color="auto"/>
      </w:divBdr>
    </w:div>
    <w:div w:id="1372146774">
      <w:bodyDiv w:val="1"/>
      <w:marLeft w:val="0"/>
      <w:marRight w:val="0"/>
      <w:marTop w:val="0"/>
      <w:marBottom w:val="0"/>
      <w:divBdr>
        <w:top w:val="none" w:sz="0" w:space="0" w:color="auto"/>
        <w:left w:val="none" w:sz="0" w:space="0" w:color="auto"/>
        <w:bottom w:val="none" w:sz="0" w:space="0" w:color="auto"/>
        <w:right w:val="none" w:sz="0" w:space="0" w:color="auto"/>
      </w:divBdr>
    </w:div>
    <w:div w:id="1448157573">
      <w:bodyDiv w:val="1"/>
      <w:marLeft w:val="0"/>
      <w:marRight w:val="0"/>
      <w:marTop w:val="0"/>
      <w:marBottom w:val="0"/>
      <w:divBdr>
        <w:top w:val="none" w:sz="0" w:space="0" w:color="auto"/>
        <w:left w:val="none" w:sz="0" w:space="0" w:color="auto"/>
        <w:bottom w:val="none" w:sz="0" w:space="0" w:color="auto"/>
        <w:right w:val="none" w:sz="0" w:space="0" w:color="auto"/>
      </w:divBdr>
    </w:div>
    <w:div w:id="1627657309">
      <w:bodyDiv w:val="1"/>
      <w:marLeft w:val="0"/>
      <w:marRight w:val="0"/>
      <w:marTop w:val="0"/>
      <w:marBottom w:val="0"/>
      <w:divBdr>
        <w:top w:val="none" w:sz="0" w:space="0" w:color="auto"/>
        <w:left w:val="none" w:sz="0" w:space="0" w:color="auto"/>
        <w:bottom w:val="none" w:sz="0" w:space="0" w:color="auto"/>
        <w:right w:val="none" w:sz="0" w:space="0" w:color="auto"/>
      </w:divBdr>
    </w:div>
    <w:div w:id="1803383829">
      <w:bodyDiv w:val="1"/>
      <w:marLeft w:val="0"/>
      <w:marRight w:val="0"/>
      <w:marTop w:val="0"/>
      <w:marBottom w:val="0"/>
      <w:divBdr>
        <w:top w:val="none" w:sz="0" w:space="0" w:color="auto"/>
        <w:left w:val="none" w:sz="0" w:space="0" w:color="auto"/>
        <w:bottom w:val="none" w:sz="0" w:space="0" w:color="auto"/>
        <w:right w:val="none" w:sz="0" w:space="0" w:color="auto"/>
      </w:divBdr>
    </w:div>
    <w:div w:id="2048093978">
      <w:bodyDiv w:val="1"/>
      <w:marLeft w:val="0"/>
      <w:marRight w:val="0"/>
      <w:marTop w:val="0"/>
      <w:marBottom w:val="0"/>
      <w:divBdr>
        <w:top w:val="none" w:sz="0" w:space="0" w:color="auto"/>
        <w:left w:val="none" w:sz="0" w:space="0" w:color="auto"/>
        <w:bottom w:val="none" w:sz="0" w:space="0" w:color="auto"/>
        <w:right w:val="none" w:sz="0" w:space="0" w:color="auto"/>
      </w:divBdr>
      <w:divsChild>
        <w:div w:id="1924685394">
          <w:marLeft w:val="0"/>
          <w:marRight w:val="0"/>
          <w:marTop w:val="0"/>
          <w:marBottom w:val="0"/>
          <w:divBdr>
            <w:top w:val="none" w:sz="0" w:space="0" w:color="auto"/>
            <w:left w:val="none" w:sz="0" w:space="0" w:color="auto"/>
            <w:bottom w:val="none" w:sz="0" w:space="0" w:color="auto"/>
            <w:right w:val="none" w:sz="0" w:space="0" w:color="auto"/>
          </w:divBdr>
          <w:divsChild>
            <w:div w:id="273707796">
              <w:marLeft w:val="0"/>
              <w:marRight w:val="0"/>
              <w:marTop w:val="0"/>
              <w:marBottom w:val="384"/>
              <w:divBdr>
                <w:top w:val="none" w:sz="0" w:space="0" w:color="auto"/>
                <w:left w:val="none" w:sz="0" w:space="0" w:color="auto"/>
                <w:bottom w:val="none" w:sz="0" w:space="0" w:color="auto"/>
                <w:right w:val="none" w:sz="0" w:space="0" w:color="auto"/>
              </w:divBdr>
            </w:div>
          </w:divsChild>
        </w:div>
        <w:div w:id="803738708">
          <w:marLeft w:val="0"/>
          <w:marRight w:val="0"/>
          <w:marTop w:val="0"/>
          <w:marBottom w:val="0"/>
          <w:divBdr>
            <w:top w:val="none" w:sz="0" w:space="0" w:color="auto"/>
            <w:left w:val="none" w:sz="0" w:space="0" w:color="auto"/>
            <w:bottom w:val="none" w:sz="0" w:space="0" w:color="auto"/>
            <w:right w:val="none" w:sz="0" w:space="0" w:color="auto"/>
          </w:divBdr>
          <w:divsChild>
            <w:div w:id="189495139">
              <w:marLeft w:val="0"/>
              <w:marRight w:val="0"/>
              <w:marTop w:val="0"/>
              <w:marBottom w:val="384"/>
              <w:divBdr>
                <w:top w:val="none" w:sz="0" w:space="0" w:color="auto"/>
                <w:left w:val="none" w:sz="0" w:space="0" w:color="auto"/>
                <w:bottom w:val="none" w:sz="0" w:space="0" w:color="auto"/>
                <w:right w:val="none" w:sz="0" w:space="0" w:color="auto"/>
              </w:divBdr>
              <w:divsChild>
                <w:div w:id="11959498">
                  <w:marLeft w:val="0"/>
                  <w:marRight w:val="0"/>
                  <w:marTop w:val="0"/>
                  <w:marBottom w:val="0"/>
                  <w:divBdr>
                    <w:top w:val="none" w:sz="0" w:space="0" w:color="auto"/>
                    <w:left w:val="none" w:sz="0" w:space="0" w:color="auto"/>
                    <w:bottom w:val="none" w:sz="0" w:space="0" w:color="auto"/>
                    <w:right w:val="none" w:sz="0" w:space="0" w:color="auto"/>
                  </w:divBdr>
                  <w:divsChild>
                    <w:div w:id="2086757753">
                      <w:marLeft w:val="0"/>
                      <w:marRight w:val="0"/>
                      <w:marTop w:val="0"/>
                      <w:marBottom w:val="0"/>
                      <w:divBdr>
                        <w:top w:val="none" w:sz="0" w:space="0" w:color="auto"/>
                        <w:left w:val="none" w:sz="0" w:space="0" w:color="auto"/>
                        <w:bottom w:val="none" w:sz="0" w:space="0" w:color="auto"/>
                        <w:right w:val="none" w:sz="0" w:space="0" w:color="auto"/>
                      </w:divBdr>
                      <w:divsChild>
                        <w:div w:id="2690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qdvp8TYrCmg&amp;feature=emb_rel_paus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0BFC0-62BE-4182-8F01-4F0E4788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1087</Words>
  <Characters>6197</Characters>
  <Application>Microsoft Office Word</Application>
  <DocSecurity>0</DocSecurity>
  <Lines>51</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Facultad de Ciencias Exactas y Naturales</vt:lpstr>
      <vt:lpstr>Facultad de Ciencias Exactas y Naturales</vt:lpstr>
    </vt:vector>
  </TitlesOfParts>
  <Company>UNIVERSIDAD NACIONAL DE CUYO</Company>
  <LinksUpToDate>false</LinksUpToDate>
  <CharactersWithSpaces>7270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Facultad de Ciencias Exactas y Naturales</dc:title>
  <dc:subject>Facultad de Ciencias Veterinarias y Ambientales</dc:subject>
  <dc:creator>Vanina</dc:creator>
  <cp:lastModifiedBy>Eduardo Koch</cp:lastModifiedBy>
  <cp:revision>3</cp:revision>
  <cp:lastPrinted>2019-08-23T15:53:00Z</cp:lastPrinted>
  <dcterms:created xsi:type="dcterms:W3CDTF">2019-12-10T13:23:00Z</dcterms:created>
  <dcterms:modified xsi:type="dcterms:W3CDTF">2019-12-11T14:13:00Z</dcterms:modified>
</cp:coreProperties>
</file>