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FORMULARIO DE PROYECTO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1- Datos del proyecto: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Responsable institucional: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Legajo N°: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Director/a del proyecto: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2- Equipo de trabajo: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1005"/>
        <w:gridCol w:w="1530"/>
        <w:gridCol w:w="1260"/>
        <w:gridCol w:w="1275"/>
        <w:gridCol w:w="900"/>
        <w:gridCol w:w="1620"/>
        <w:tblGridChange w:id="0">
          <w:tblGrid>
            <w:gridCol w:w="1380"/>
            <w:gridCol w:w="1005"/>
            <w:gridCol w:w="1530"/>
            <w:gridCol w:w="1260"/>
            <w:gridCol w:w="1275"/>
            <w:gridCol w:w="900"/>
            <w:gridCol w:w="162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Claustro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3- Organización/es pública/s y/o privadas co-participante (¿Con quién/es? Breve historia de la organización):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4- Justificación (¿Sobre qué necesidades y/o demandas locales se fundamenta la propuesta?):</w:t>
      </w:r>
    </w:p>
    <w:p w:rsidR="00000000" w:rsidDel="00000000" w:rsidP="00000000" w:rsidRDefault="00000000" w:rsidRPr="00000000" w14:paraId="0000002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5- Propuesta de trabajo (Describir brevemente la metodología y detallar objetivos y actividades):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5.1- Describir brevemente la metodología de trabajo.</w:t>
      </w:r>
    </w:p>
    <w:p w:rsidR="00000000" w:rsidDel="00000000" w:rsidP="00000000" w:rsidRDefault="00000000" w:rsidRPr="00000000" w14:paraId="0000003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5.2- Detallar objetivos y actividades (explicitar en qué actividades participará la organización/es)</w:t>
      </w:r>
    </w:p>
    <w:tbl>
      <w:tblPr>
        <w:tblStyle w:val="Table2"/>
        <w:tblW w:w="8503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4.4029978180442"/>
        <w:gridCol w:w="3029.650507541979"/>
        <w:gridCol w:w="3439.4583056635997"/>
        <w:tblGridChange w:id="0">
          <w:tblGrid>
            <w:gridCol w:w="2034.4029978180442"/>
            <w:gridCol w:w="3029.650507541979"/>
            <w:gridCol w:w="3439.458305663599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00" w:line="360" w:lineRule="auto"/>
              <w:ind w:left="200" w:righ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Objetivo general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line="360" w:lineRule="auto"/>
              <w:ind w:left="200" w:righ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line="360" w:lineRule="auto"/>
              <w:ind w:left="200" w:righ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Actividades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7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39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1.1.1.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1.1.2.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1.2.1.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1.2.2.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1.3.1.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00" w:line="360" w:lineRule="auto"/>
              <w:ind w:left="20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1.3.2.</w:t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7- Resultados esperados (¿Qué se espera alcanzar en relación al objetivo general y al plazo establecido?):</w:t>
      </w:r>
    </w:p>
    <w:p w:rsidR="00000000" w:rsidDel="00000000" w:rsidP="00000000" w:rsidRDefault="00000000" w:rsidRPr="00000000" w14:paraId="0000004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8- Financiamiento (para completar ver el artículo Nº 6 del Reglamento):</w:t>
      </w:r>
      <w:r w:rsidDel="00000000" w:rsidR="00000000" w:rsidRPr="00000000">
        <w:rPr>
          <w:rtl w:val="0"/>
        </w:rPr>
      </w:r>
    </w:p>
    <w:tbl>
      <w:tblPr>
        <w:tblStyle w:val="Table3"/>
        <w:tblW w:w="87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000"/>
        <w:gridCol w:w="1755"/>
        <w:gridCol w:w="2175"/>
        <w:tblGridChange w:id="0">
          <w:tblGrid>
            <w:gridCol w:w="1785"/>
            <w:gridCol w:w="3000"/>
            <w:gridCol w:w="1755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INCISO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DESCRIPCIÓN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DETALLE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PORCENTAJE MÁXIMO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Inciso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Productos alimenticios, textiles, Productos de papel, cartón e impresos, Combustibles, Productos farmacéuticos, Productos de material plástico, Herramientas menores, Elementos de limpieza, Útiles de escritorio, oficina y enseñanza, Útiles y materiales eléctricos, Útiles de laboratorio, Otros (especificar).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hasta el 100% de los recursos asignados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Inciso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Servicios básicos (agua, luz, gas, teléfono, etc.), Alquiler de equipos, Servicios técnicos y profesionales, Transporte, Imprenta, publicaciones y reproducciones, Pasajes, Otros (especificar).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hasta el 30% de los recursos asignados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Inciso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Difusión e información, impresiones,  gráfica, publicidad.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hasta el 30% de los recursos asignados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Inciso 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Equipo para computación, Equipo de oficina y muebles, Herramientas y repuestos mayores, Otros (especificar).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hasta el 30% de los recursos asignados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Inciso 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Becas estudiantiles.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hasta el 40% de los recursos asignados</w:t>
            </w:r>
          </w:p>
        </w:tc>
      </w:tr>
    </w:tbl>
    <w:p w:rsidR="00000000" w:rsidDel="00000000" w:rsidP="00000000" w:rsidRDefault="00000000" w:rsidRPr="00000000" w14:paraId="00000064">
      <w:pPr>
        <w:spacing w:after="0" w:before="24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409.448818897638" w:left="1701" w:right="1701" w:header="708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tabs>
        <w:tab w:val="center" w:leader="none" w:pos="4252"/>
        <w:tab w:val="right" w:leader="none" w:pos="8504"/>
      </w:tabs>
      <w:spacing w:after="0" w:line="360" w:lineRule="auto"/>
      <w:ind w:left="720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-1072033</wp:posOffset>
          </wp:positionH>
          <wp:positionV relativeFrom="paragraph">
            <wp:posOffset>-438147</wp:posOffset>
          </wp:positionV>
          <wp:extent cx="7546433" cy="144602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433" cy="14460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5hb5uIiTIH6MBWbZmOquyjF74w==">CgMxLjA4AHIhMVFuamVDMy1VV3VmWGc2SE1YdVR5c3VKQTVmWFFKdjVW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